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1F7CC" w14:textId="77777777" w:rsidR="00886D92" w:rsidRDefault="00886D92" w:rsidP="00F90538">
      <w:pPr>
        <w:spacing w:line="192" w:lineRule="auto"/>
        <w:jc w:val="center"/>
        <w:rPr>
          <w:szCs w:val="24"/>
        </w:rPr>
      </w:pPr>
    </w:p>
    <w:p w14:paraId="519C2E71" w14:textId="56D40FD4" w:rsidR="00B5017E" w:rsidRDefault="00EC59E9" w:rsidP="00F90538">
      <w:pPr>
        <w:spacing w:line="192" w:lineRule="auto"/>
        <w:jc w:val="center"/>
        <w:rPr>
          <w:szCs w:val="24"/>
        </w:rPr>
      </w:pPr>
      <w:r>
        <w:rPr>
          <w:szCs w:val="24"/>
        </w:rPr>
        <w:t xml:space="preserve"> </w:t>
      </w:r>
    </w:p>
    <w:p w14:paraId="6FAE7D04" w14:textId="77777777" w:rsidR="00B5017E" w:rsidRDefault="00B5017E" w:rsidP="00B5017E">
      <w:pPr>
        <w:pStyle w:val="a6"/>
        <w:ind w:left="0"/>
        <w:rPr>
          <w:sz w:val="26"/>
          <w:szCs w:val="26"/>
        </w:rPr>
      </w:pPr>
      <w:r>
        <w:rPr>
          <w:sz w:val="26"/>
          <w:szCs w:val="26"/>
        </w:rPr>
        <w:t>НАЦИОНАЛЬНЫЙ ИССЛЕДОВАТЕЛЬСКИЙ УНИВЕРСИТЕТ</w:t>
      </w:r>
      <w:r w:rsidRPr="00034C33">
        <w:rPr>
          <w:sz w:val="26"/>
          <w:szCs w:val="26"/>
        </w:rPr>
        <w:t xml:space="preserve"> </w:t>
      </w:r>
    </w:p>
    <w:p w14:paraId="13FEE5BC" w14:textId="77777777" w:rsidR="00B5017E" w:rsidRDefault="00B5017E" w:rsidP="00B5017E">
      <w:pPr>
        <w:pStyle w:val="a6"/>
        <w:ind w:left="0"/>
        <w:rPr>
          <w:sz w:val="26"/>
          <w:szCs w:val="26"/>
        </w:rPr>
      </w:pPr>
      <w:r>
        <w:rPr>
          <w:sz w:val="26"/>
          <w:szCs w:val="26"/>
        </w:rPr>
        <w:t>«</w:t>
      </w:r>
      <w:r w:rsidRPr="00034C33">
        <w:rPr>
          <w:sz w:val="26"/>
          <w:szCs w:val="26"/>
        </w:rPr>
        <w:t>ВЫСШАЯ ШКОЛА ЭКОНОМИКИ</w:t>
      </w:r>
      <w:r>
        <w:rPr>
          <w:sz w:val="26"/>
          <w:szCs w:val="26"/>
        </w:rPr>
        <w:t>»</w:t>
      </w:r>
      <w:r w:rsidRPr="00034C33">
        <w:rPr>
          <w:sz w:val="26"/>
          <w:szCs w:val="26"/>
        </w:rPr>
        <w:t xml:space="preserve"> </w:t>
      </w:r>
    </w:p>
    <w:p w14:paraId="34C02AB3" w14:textId="4AA43551" w:rsidR="00B5017E" w:rsidRPr="00357B2A" w:rsidRDefault="00357B2A" w:rsidP="00B5017E">
      <w:pPr>
        <w:pStyle w:val="a6"/>
        <w:ind w:left="0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Институт конкурентной политики и регулирования рынков</w:t>
      </w:r>
    </w:p>
    <w:p w14:paraId="4B32E0DB" w14:textId="77777777" w:rsidR="00B5017E" w:rsidRPr="00034C33" w:rsidRDefault="00B5017E" w:rsidP="00B5017E">
      <w:pPr>
        <w:pStyle w:val="a6"/>
        <w:ind w:left="0"/>
        <w:rPr>
          <w:b w:val="0"/>
          <w:sz w:val="26"/>
          <w:szCs w:val="26"/>
        </w:rPr>
      </w:pPr>
    </w:p>
    <w:tbl>
      <w:tblPr>
        <w:tblW w:w="103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"/>
        <w:gridCol w:w="4950"/>
        <w:gridCol w:w="1834"/>
        <w:gridCol w:w="285"/>
        <w:gridCol w:w="693"/>
        <w:gridCol w:w="2149"/>
      </w:tblGrid>
      <w:tr w:rsidR="00B5017E" w14:paraId="7904C02A" w14:textId="77777777" w:rsidTr="000E2E96">
        <w:trPr>
          <w:trHeight w:val="50"/>
        </w:trPr>
        <w:tc>
          <w:tcPr>
            <w:tcW w:w="5407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9E90480" w14:textId="77777777" w:rsidR="00B5017E" w:rsidRDefault="00B5017E" w:rsidP="00286478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496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B5EA59F" w14:textId="77777777" w:rsidR="00B5017E" w:rsidRPr="00FD396E" w:rsidRDefault="00B5017E" w:rsidP="00286478">
            <w:pPr>
              <w:rPr>
                <w:rFonts w:eastAsia="Arial Unicode MS"/>
                <w:bCs/>
                <w:sz w:val="26"/>
                <w:szCs w:val="26"/>
              </w:rPr>
            </w:pPr>
            <w:r w:rsidRPr="00FD396E">
              <w:rPr>
                <w:bCs/>
                <w:sz w:val="26"/>
                <w:szCs w:val="26"/>
              </w:rPr>
              <w:t>УТВЕРЖДАЮ</w:t>
            </w:r>
          </w:p>
        </w:tc>
      </w:tr>
      <w:tr w:rsidR="00B5017E" w14:paraId="64355FD3" w14:textId="77777777" w:rsidTr="000A335B">
        <w:trPr>
          <w:trHeight w:val="680"/>
        </w:trPr>
        <w:tc>
          <w:tcPr>
            <w:tcW w:w="5407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64D11C1" w14:textId="77777777" w:rsidR="00B5017E" w:rsidRDefault="00B5017E" w:rsidP="00286478">
            <w:pPr>
              <w:rPr>
                <w:rFonts w:eastAsia="Arial Unicode MS"/>
                <w:sz w:val="20"/>
              </w:rPr>
            </w:pPr>
          </w:p>
        </w:tc>
        <w:tc>
          <w:tcPr>
            <w:tcW w:w="4961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5AEF4C1" w14:textId="6A1E0055" w:rsidR="004D4D36" w:rsidRPr="00E90481" w:rsidRDefault="00D95EAE" w:rsidP="004D4D36">
            <w:pPr>
              <w:ind w:left="34" w:hanging="34"/>
              <w:rPr>
                <w:szCs w:val="24"/>
              </w:rPr>
            </w:pPr>
            <w:r>
              <w:rPr>
                <w:szCs w:val="24"/>
              </w:rPr>
              <w:t>Заместитель первого проректора</w:t>
            </w:r>
            <w:r w:rsidR="007461B4">
              <w:rPr>
                <w:szCs w:val="24"/>
              </w:rPr>
              <w:t xml:space="preserve"> НИУ ВШЭ</w:t>
            </w:r>
          </w:p>
          <w:p w14:paraId="73F04935" w14:textId="77777777" w:rsidR="00B5017E" w:rsidRDefault="00B5017E" w:rsidP="00286478"/>
        </w:tc>
      </w:tr>
      <w:tr w:rsidR="00B5017E" w14:paraId="3872C08B" w14:textId="77777777" w:rsidTr="000E2E96">
        <w:trPr>
          <w:trHeight w:val="315"/>
        </w:trPr>
        <w:tc>
          <w:tcPr>
            <w:tcW w:w="5407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EAA1F4E" w14:textId="77777777" w:rsidR="00B5017E" w:rsidRDefault="00B5017E" w:rsidP="00286478">
            <w:pPr>
              <w:rPr>
                <w:rFonts w:eastAsia="Arial Unicode MS"/>
                <w:sz w:val="20"/>
              </w:rPr>
            </w:pPr>
          </w:p>
        </w:tc>
        <w:tc>
          <w:tcPr>
            <w:tcW w:w="496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F7FE4A1" w14:textId="2ED3951A" w:rsidR="00B5017E" w:rsidRDefault="00B5017E" w:rsidP="007461B4">
            <w:pPr>
              <w:rPr>
                <w:rFonts w:eastAsia="Arial Unicode MS"/>
              </w:rPr>
            </w:pPr>
            <w:r>
              <w:t xml:space="preserve">______________________ </w:t>
            </w:r>
            <w:proofErr w:type="gramStart"/>
            <w:r w:rsidR="00D95EAE">
              <w:t>Д.Л.</w:t>
            </w:r>
            <w:proofErr w:type="gramEnd"/>
            <w:r w:rsidR="00D95EAE">
              <w:t xml:space="preserve"> Волков</w:t>
            </w:r>
          </w:p>
        </w:tc>
      </w:tr>
      <w:tr w:rsidR="00B5017E" w14:paraId="41FF3DEF" w14:textId="77777777" w:rsidTr="000E2E96">
        <w:trPr>
          <w:trHeight w:val="315"/>
        </w:trPr>
        <w:tc>
          <w:tcPr>
            <w:tcW w:w="5407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55155FC" w14:textId="77777777" w:rsidR="00B5017E" w:rsidRDefault="00B5017E" w:rsidP="00286478">
            <w:pPr>
              <w:rPr>
                <w:rFonts w:eastAsia="Arial Unicode MS"/>
                <w:sz w:val="20"/>
              </w:rPr>
            </w:pPr>
          </w:p>
        </w:tc>
        <w:tc>
          <w:tcPr>
            <w:tcW w:w="4961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C5C74F2" w14:textId="6C346C72" w:rsidR="00B5017E" w:rsidRDefault="00B5017E" w:rsidP="00CE5531">
            <w:pPr>
              <w:rPr>
                <w:rFonts w:eastAsia="Arial Unicode MS"/>
              </w:rPr>
            </w:pPr>
            <w:r>
              <w:t>____________</w:t>
            </w:r>
            <w:r>
              <w:rPr>
                <w:lang w:val="en-US"/>
              </w:rPr>
              <w:t>_</w:t>
            </w:r>
            <w:r>
              <w:t>__________20</w:t>
            </w:r>
            <w:r w:rsidR="009A5C1D">
              <w:t>__</w:t>
            </w:r>
            <w:r>
              <w:t xml:space="preserve"> г.</w:t>
            </w:r>
          </w:p>
        </w:tc>
      </w:tr>
      <w:tr w:rsidR="00B5017E" w14:paraId="6F19AD19" w14:textId="77777777" w:rsidTr="000E2E96">
        <w:trPr>
          <w:trHeight w:val="255"/>
        </w:trPr>
        <w:tc>
          <w:tcPr>
            <w:tcW w:w="457" w:type="dxa"/>
            <w:tcBorders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7F7C161" w14:textId="77777777" w:rsidR="00B5017E" w:rsidRDefault="00B5017E" w:rsidP="00286478">
            <w:pPr>
              <w:rPr>
                <w:rFonts w:eastAsia="Arial Unicode MS"/>
                <w:sz w:val="20"/>
              </w:rPr>
            </w:pPr>
          </w:p>
        </w:tc>
        <w:tc>
          <w:tcPr>
            <w:tcW w:w="4950" w:type="dxa"/>
            <w:tcBorders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6C291FB" w14:textId="77777777" w:rsidR="00B5017E" w:rsidRDefault="00B5017E" w:rsidP="00286478">
            <w:pPr>
              <w:rPr>
                <w:rFonts w:eastAsia="Arial Unicode MS"/>
                <w:sz w:val="20"/>
              </w:rPr>
            </w:pPr>
          </w:p>
        </w:tc>
        <w:tc>
          <w:tcPr>
            <w:tcW w:w="1834" w:type="dxa"/>
            <w:tcBorders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167522E" w14:textId="77777777" w:rsidR="00B5017E" w:rsidRPr="005008E7" w:rsidRDefault="00B5017E" w:rsidP="00286478">
            <w:pPr>
              <w:rPr>
                <w:rFonts w:eastAsia="Arial Unicode MS"/>
                <w:sz w:val="20"/>
              </w:rPr>
            </w:pPr>
            <w:r w:rsidRPr="005008E7">
              <w:rPr>
                <w:rFonts w:eastAsia="Arial Unicode MS"/>
                <w:sz w:val="20"/>
              </w:rPr>
              <w:t>МП</w:t>
            </w: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3C87C44" w14:textId="77777777" w:rsidR="00B5017E" w:rsidRDefault="00B5017E" w:rsidP="00286478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693" w:type="dxa"/>
            <w:tcBorders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D53F01B" w14:textId="77777777" w:rsidR="00B5017E" w:rsidRDefault="00B5017E" w:rsidP="00286478">
            <w:pPr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149" w:type="dxa"/>
            <w:tcBorders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82F0683" w14:textId="77777777" w:rsidR="00B5017E" w:rsidRDefault="00B5017E" w:rsidP="00286478">
            <w:pPr>
              <w:rPr>
                <w:rFonts w:ascii="Arial" w:eastAsia="Arial Unicode MS" w:hAnsi="Arial" w:cs="Arial"/>
                <w:sz w:val="20"/>
              </w:rPr>
            </w:pPr>
          </w:p>
        </w:tc>
      </w:tr>
    </w:tbl>
    <w:p w14:paraId="3FA78714" w14:textId="77777777" w:rsidR="009A5C1D" w:rsidRPr="00E90481" w:rsidRDefault="009A5C1D" w:rsidP="009A5C1D">
      <w:pPr>
        <w:jc w:val="center"/>
        <w:rPr>
          <w:b/>
          <w:color w:val="000000"/>
          <w:szCs w:val="24"/>
        </w:rPr>
      </w:pPr>
      <w:r w:rsidRPr="00E90481">
        <w:rPr>
          <w:b/>
          <w:color w:val="000000"/>
          <w:szCs w:val="24"/>
        </w:rPr>
        <w:t>УЧЕБНЫЙ ПЛАН</w:t>
      </w:r>
    </w:p>
    <w:p w14:paraId="18F5DF50" w14:textId="77777777" w:rsidR="009A5C1D" w:rsidRPr="00E90481" w:rsidRDefault="009A5C1D" w:rsidP="009A5C1D">
      <w:pPr>
        <w:jc w:val="center"/>
        <w:rPr>
          <w:color w:val="000000"/>
          <w:szCs w:val="24"/>
        </w:rPr>
      </w:pPr>
      <w:r w:rsidRPr="00E90481">
        <w:rPr>
          <w:b/>
          <w:color w:val="000000"/>
          <w:szCs w:val="24"/>
        </w:rPr>
        <w:t>программы повышения квалификации</w:t>
      </w:r>
    </w:p>
    <w:p w14:paraId="2D9D0EF6" w14:textId="4791CE63" w:rsidR="00B5017E" w:rsidRPr="00357B2A" w:rsidRDefault="00B5017E" w:rsidP="00B5017E">
      <w:pPr>
        <w:jc w:val="center"/>
        <w:rPr>
          <w:sz w:val="26"/>
          <w:szCs w:val="26"/>
        </w:rPr>
      </w:pPr>
      <w:r w:rsidRPr="00357B2A">
        <w:rPr>
          <w:sz w:val="26"/>
          <w:szCs w:val="26"/>
        </w:rPr>
        <w:t>«</w:t>
      </w:r>
      <w:bookmarkStart w:id="0" w:name="_Hlk63785336"/>
      <w:r w:rsidR="004537ED" w:rsidRPr="004537ED">
        <w:rPr>
          <w:i/>
          <w:sz w:val="26"/>
          <w:szCs w:val="26"/>
        </w:rPr>
        <w:t>Расчет тарифов в сфере ТКО: практика и нововведения</w:t>
      </w:r>
      <w:bookmarkEnd w:id="0"/>
      <w:r w:rsidRPr="00357B2A">
        <w:rPr>
          <w:sz w:val="26"/>
          <w:szCs w:val="26"/>
        </w:rPr>
        <w:t>»</w:t>
      </w:r>
    </w:p>
    <w:p w14:paraId="7D53B48D" w14:textId="77777777" w:rsidR="007461B4" w:rsidRPr="00357B2A" w:rsidRDefault="007461B4" w:rsidP="007461B4">
      <w:pPr>
        <w:rPr>
          <w:b/>
          <w:color w:val="000000"/>
          <w:sz w:val="26"/>
          <w:szCs w:val="26"/>
        </w:rPr>
      </w:pPr>
    </w:p>
    <w:p w14:paraId="0F42867A" w14:textId="038E0ADB" w:rsidR="007461B4" w:rsidRPr="00357B2A" w:rsidRDefault="007461B4" w:rsidP="007461B4">
      <w:pPr>
        <w:rPr>
          <w:color w:val="000000"/>
          <w:sz w:val="26"/>
          <w:szCs w:val="26"/>
        </w:rPr>
      </w:pPr>
      <w:r w:rsidRPr="00357B2A">
        <w:rPr>
          <w:b/>
          <w:color w:val="000000"/>
          <w:sz w:val="26"/>
          <w:szCs w:val="26"/>
        </w:rPr>
        <w:t>Год набора:</w:t>
      </w:r>
      <w:r w:rsidRPr="00357B2A">
        <w:rPr>
          <w:color w:val="000000"/>
          <w:sz w:val="26"/>
          <w:szCs w:val="26"/>
        </w:rPr>
        <w:t xml:space="preserve"> 20</w:t>
      </w:r>
      <w:r w:rsidR="00286478" w:rsidRPr="00357B2A">
        <w:rPr>
          <w:color w:val="000000"/>
          <w:sz w:val="26"/>
          <w:szCs w:val="26"/>
        </w:rPr>
        <w:t>2</w:t>
      </w:r>
      <w:r w:rsidR="00F32133" w:rsidRPr="00357B2A">
        <w:rPr>
          <w:color w:val="000000"/>
          <w:sz w:val="26"/>
          <w:szCs w:val="26"/>
        </w:rPr>
        <w:t>1</w:t>
      </w:r>
      <w:r w:rsidRPr="00357B2A">
        <w:rPr>
          <w:color w:val="000000"/>
          <w:sz w:val="26"/>
          <w:szCs w:val="26"/>
        </w:rPr>
        <w:t>/20</w:t>
      </w:r>
      <w:r w:rsidR="00286478" w:rsidRPr="00357B2A">
        <w:rPr>
          <w:color w:val="000000"/>
          <w:sz w:val="26"/>
          <w:szCs w:val="26"/>
        </w:rPr>
        <w:t>2</w:t>
      </w:r>
      <w:r w:rsidR="00F32133" w:rsidRPr="00357B2A">
        <w:rPr>
          <w:color w:val="000000"/>
          <w:sz w:val="26"/>
          <w:szCs w:val="26"/>
        </w:rPr>
        <w:t>2</w:t>
      </w:r>
      <w:r w:rsidRPr="00357B2A">
        <w:rPr>
          <w:color w:val="000000"/>
          <w:sz w:val="26"/>
          <w:szCs w:val="26"/>
        </w:rPr>
        <w:t>.</w:t>
      </w:r>
    </w:p>
    <w:p w14:paraId="062DB68A" w14:textId="77777777" w:rsidR="007461B4" w:rsidRPr="00357B2A" w:rsidRDefault="007461B4" w:rsidP="007461B4">
      <w:pPr>
        <w:tabs>
          <w:tab w:val="left" w:pos="0"/>
        </w:tabs>
        <w:spacing w:line="228" w:lineRule="auto"/>
        <w:jc w:val="both"/>
        <w:rPr>
          <w:b/>
          <w:bCs/>
          <w:sz w:val="26"/>
          <w:szCs w:val="26"/>
        </w:rPr>
      </w:pPr>
    </w:p>
    <w:p w14:paraId="6301F76C" w14:textId="689F1503" w:rsidR="00B5017E" w:rsidRPr="00357B2A" w:rsidRDefault="00CA1DA3" w:rsidP="00B5017E">
      <w:pPr>
        <w:rPr>
          <w:i/>
          <w:sz w:val="26"/>
          <w:szCs w:val="26"/>
        </w:rPr>
      </w:pPr>
      <w:r w:rsidRPr="00357B2A">
        <w:rPr>
          <w:b/>
          <w:sz w:val="26"/>
          <w:szCs w:val="26"/>
        </w:rPr>
        <w:t>Направление подготовки:</w:t>
      </w:r>
      <w:r w:rsidR="00E21EA7" w:rsidRPr="00357B2A">
        <w:rPr>
          <w:b/>
          <w:sz w:val="26"/>
          <w:szCs w:val="26"/>
        </w:rPr>
        <w:t xml:space="preserve"> </w:t>
      </w:r>
      <w:r w:rsidR="00F32133">
        <w:rPr>
          <w:i/>
          <w:sz w:val="26"/>
          <w:szCs w:val="26"/>
        </w:rPr>
        <w:t>Экономика</w:t>
      </w:r>
      <w:r w:rsidR="00FD3E22">
        <w:rPr>
          <w:i/>
          <w:sz w:val="26"/>
          <w:szCs w:val="26"/>
        </w:rPr>
        <w:t>, юриспруденция</w:t>
      </w:r>
      <w:r w:rsidR="00F32133">
        <w:rPr>
          <w:i/>
          <w:sz w:val="26"/>
          <w:szCs w:val="26"/>
        </w:rPr>
        <w:t>.</w:t>
      </w:r>
    </w:p>
    <w:p w14:paraId="5D7DE411" w14:textId="26033500" w:rsidR="007461B4" w:rsidRDefault="007461B4" w:rsidP="00B5017E">
      <w:pPr>
        <w:rPr>
          <w:b/>
          <w:sz w:val="26"/>
          <w:szCs w:val="26"/>
        </w:rPr>
      </w:pPr>
    </w:p>
    <w:p w14:paraId="144F8E59" w14:textId="7326F10B" w:rsidR="009A5C1D" w:rsidRPr="00A32C73" w:rsidRDefault="009A5C1D" w:rsidP="009A5C1D">
      <w:pPr>
        <w:tabs>
          <w:tab w:val="left" w:pos="0"/>
        </w:tabs>
        <w:spacing w:line="228" w:lineRule="auto"/>
        <w:jc w:val="both"/>
        <w:rPr>
          <w:szCs w:val="24"/>
        </w:rPr>
      </w:pPr>
      <w:r w:rsidRPr="00EA09C9">
        <w:rPr>
          <w:b/>
          <w:bCs/>
          <w:szCs w:val="24"/>
        </w:rPr>
        <w:t xml:space="preserve">Программа </w:t>
      </w:r>
      <w:r>
        <w:rPr>
          <w:b/>
          <w:bCs/>
          <w:szCs w:val="24"/>
        </w:rPr>
        <w:t xml:space="preserve">разработана с учетом </w:t>
      </w:r>
      <w:r w:rsidRPr="00A32C73">
        <w:rPr>
          <w:szCs w:val="24"/>
        </w:rPr>
        <w:t xml:space="preserve">профессионального стандарта «Специалист по конкурентному праву», утвержденного приказом Минтруда России от 9 октября 2018 г. № 625н. </w:t>
      </w:r>
    </w:p>
    <w:p w14:paraId="584D3BFD" w14:textId="77777777" w:rsidR="009A5C1D" w:rsidRPr="00357B2A" w:rsidRDefault="009A5C1D" w:rsidP="00B5017E">
      <w:pPr>
        <w:rPr>
          <w:b/>
          <w:sz w:val="26"/>
          <w:szCs w:val="26"/>
        </w:rPr>
      </w:pPr>
    </w:p>
    <w:p w14:paraId="35824D1D" w14:textId="09D078FD" w:rsidR="004F4326" w:rsidRDefault="00B5017E" w:rsidP="00AC14F1">
      <w:pPr>
        <w:jc w:val="both"/>
        <w:rPr>
          <w:sz w:val="26"/>
          <w:szCs w:val="26"/>
        </w:rPr>
      </w:pPr>
      <w:r w:rsidRPr="00850F79">
        <w:rPr>
          <w:b/>
          <w:sz w:val="26"/>
          <w:szCs w:val="26"/>
        </w:rPr>
        <w:t>Цель программы:</w:t>
      </w:r>
      <w:r w:rsidRPr="00850F79">
        <w:rPr>
          <w:sz w:val="26"/>
          <w:szCs w:val="26"/>
        </w:rPr>
        <w:t xml:space="preserve"> </w:t>
      </w:r>
      <w:bookmarkStart w:id="1" w:name="_Hlk63785377"/>
      <w:r w:rsidR="00D96194">
        <w:rPr>
          <w:sz w:val="26"/>
          <w:szCs w:val="26"/>
        </w:rPr>
        <w:t xml:space="preserve">формирование и </w:t>
      </w:r>
      <w:r w:rsidR="00952470" w:rsidRPr="00850F79">
        <w:rPr>
          <w:sz w:val="26"/>
          <w:szCs w:val="26"/>
        </w:rPr>
        <w:t>развитие</w:t>
      </w:r>
      <w:r w:rsidR="00952470" w:rsidRPr="00952470">
        <w:rPr>
          <w:sz w:val="26"/>
          <w:szCs w:val="26"/>
        </w:rPr>
        <w:t xml:space="preserve"> </w:t>
      </w:r>
      <w:r w:rsidR="00D96194">
        <w:rPr>
          <w:sz w:val="26"/>
          <w:szCs w:val="26"/>
        </w:rPr>
        <w:t>знаний</w:t>
      </w:r>
      <w:r w:rsidR="00D96194" w:rsidRPr="00952470">
        <w:rPr>
          <w:sz w:val="26"/>
          <w:szCs w:val="26"/>
        </w:rPr>
        <w:t xml:space="preserve"> </w:t>
      </w:r>
      <w:r w:rsidR="00952470" w:rsidRPr="00952470">
        <w:rPr>
          <w:sz w:val="26"/>
          <w:szCs w:val="26"/>
        </w:rPr>
        <w:t>о</w:t>
      </w:r>
      <w:r w:rsidR="004F4326">
        <w:rPr>
          <w:sz w:val="26"/>
          <w:szCs w:val="26"/>
        </w:rPr>
        <w:t xml:space="preserve"> порядке</w:t>
      </w:r>
      <w:r w:rsidR="00C35CD7">
        <w:rPr>
          <w:sz w:val="26"/>
          <w:szCs w:val="26"/>
        </w:rPr>
        <w:t xml:space="preserve"> и процедуре</w:t>
      </w:r>
      <w:r w:rsidR="004F4326">
        <w:rPr>
          <w:sz w:val="26"/>
          <w:szCs w:val="26"/>
        </w:rPr>
        <w:t xml:space="preserve"> </w:t>
      </w:r>
      <w:r w:rsidR="004537ED">
        <w:rPr>
          <w:sz w:val="26"/>
          <w:szCs w:val="26"/>
        </w:rPr>
        <w:t>установления регулируемых цен (тарифов) в сфере ТКО</w:t>
      </w:r>
      <w:r w:rsidR="004F4326">
        <w:rPr>
          <w:sz w:val="26"/>
          <w:szCs w:val="26"/>
        </w:rPr>
        <w:t xml:space="preserve">, навыков </w:t>
      </w:r>
      <w:r w:rsidR="004F4326" w:rsidRPr="00952470">
        <w:rPr>
          <w:sz w:val="26"/>
          <w:szCs w:val="26"/>
        </w:rPr>
        <w:t>предупреждени</w:t>
      </w:r>
      <w:r w:rsidR="004F4326">
        <w:rPr>
          <w:sz w:val="26"/>
          <w:szCs w:val="26"/>
        </w:rPr>
        <w:t>я</w:t>
      </w:r>
      <w:r w:rsidR="004F4326" w:rsidRPr="00952470">
        <w:rPr>
          <w:sz w:val="26"/>
          <w:szCs w:val="26"/>
        </w:rPr>
        <w:t xml:space="preserve"> и управлени</w:t>
      </w:r>
      <w:r w:rsidR="004F4326">
        <w:rPr>
          <w:sz w:val="26"/>
          <w:szCs w:val="26"/>
        </w:rPr>
        <w:t>я</w:t>
      </w:r>
      <w:r w:rsidR="004F4326" w:rsidRPr="00952470">
        <w:rPr>
          <w:sz w:val="26"/>
          <w:szCs w:val="26"/>
        </w:rPr>
        <w:t xml:space="preserve"> рисками, связанными с </w:t>
      </w:r>
      <w:r w:rsidR="004F4326">
        <w:rPr>
          <w:sz w:val="26"/>
          <w:szCs w:val="26"/>
        </w:rPr>
        <w:t xml:space="preserve">возможным </w:t>
      </w:r>
      <w:r w:rsidR="004F4326" w:rsidRPr="00952470">
        <w:rPr>
          <w:sz w:val="26"/>
          <w:szCs w:val="26"/>
        </w:rPr>
        <w:t xml:space="preserve">нарушением антимонопольного </w:t>
      </w:r>
      <w:r w:rsidR="00C35CD7">
        <w:rPr>
          <w:sz w:val="26"/>
          <w:szCs w:val="26"/>
        </w:rPr>
        <w:t xml:space="preserve">и тарифного </w:t>
      </w:r>
      <w:r w:rsidR="004F4326" w:rsidRPr="00952470">
        <w:rPr>
          <w:sz w:val="26"/>
          <w:szCs w:val="26"/>
        </w:rPr>
        <w:t>законодательства</w:t>
      </w:r>
      <w:r w:rsidR="00C35CD7">
        <w:rPr>
          <w:sz w:val="26"/>
          <w:szCs w:val="26"/>
        </w:rPr>
        <w:t xml:space="preserve">, </w:t>
      </w:r>
      <w:r w:rsidR="004537ED">
        <w:rPr>
          <w:sz w:val="26"/>
          <w:szCs w:val="26"/>
        </w:rPr>
        <w:t>органами регулирования и хозяйствующими субъектами.</w:t>
      </w:r>
      <w:bookmarkEnd w:id="1"/>
    </w:p>
    <w:p w14:paraId="231F5F64" w14:textId="77777777" w:rsidR="004F4326" w:rsidRDefault="004F4326" w:rsidP="00AC14F1">
      <w:pPr>
        <w:jc w:val="both"/>
        <w:rPr>
          <w:sz w:val="26"/>
          <w:szCs w:val="26"/>
        </w:rPr>
      </w:pPr>
    </w:p>
    <w:p w14:paraId="31A1F177" w14:textId="77777777" w:rsidR="00952470" w:rsidRPr="00357B2A" w:rsidRDefault="00952470" w:rsidP="00B5017E">
      <w:pPr>
        <w:rPr>
          <w:sz w:val="26"/>
          <w:szCs w:val="26"/>
          <w:highlight w:val="yellow"/>
        </w:rPr>
      </w:pPr>
    </w:p>
    <w:p w14:paraId="66A531E8" w14:textId="5D149ACD" w:rsidR="0053075C" w:rsidRDefault="00B5017E" w:rsidP="0053075C">
      <w:pPr>
        <w:spacing w:line="228" w:lineRule="auto"/>
        <w:jc w:val="both"/>
        <w:rPr>
          <w:bCs/>
          <w:i/>
          <w:snapToGrid w:val="0"/>
        </w:rPr>
      </w:pPr>
      <w:r w:rsidRPr="00850F79">
        <w:rPr>
          <w:b/>
          <w:sz w:val="26"/>
          <w:szCs w:val="26"/>
        </w:rPr>
        <w:t>Категория слушателей:</w:t>
      </w:r>
      <w:r w:rsidRPr="00850F79">
        <w:rPr>
          <w:sz w:val="26"/>
          <w:szCs w:val="26"/>
        </w:rPr>
        <w:t xml:space="preserve"> </w:t>
      </w:r>
      <w:r w:rsidR="0053075C" w:rsidRPr="00710109">
        <w:rPr>
          <w:bCs/>
          <w:snapToGrid w:val="0"/>
        </w:rPr>
        <w:t>специалисты</w:t>
      </w:r>
      <w:r w:rsidR="0053075C">
        <w:rPr>
          <w:bCs/>
          <w:snapToGrid w:val="0"/>
        </w:rPr>
        <w:t>, имеющие</w:t>
      </w:r>
      <w:r w:rsidR="0053075C" w:rsidRPr="00710109">
        <w:rPr>
          <w:bCs/>
          <w:snapToGrid w:val="0"/>
        </w:rPr>
        <w:t xml:space="preserve"> высш</w:t>
      </w:r>
      <w:r w:rsidR="0053075C">
        <w:rPr>
          <w:bCs/>
          <w:snapToGrid w:val="0"/>
        </w:rPr>
        <w:t>ее</w:t>
      </w:r>
      <w:r w:rsidR="0053075C" w:rsidRPr="00710109">
        <w:rPr>
          <w:bCs/>
          <w:snapToGrid w:val="0"/>
        </w:rPr>
        <w:t xml:space="preserve"> образование и средн</w:t>
      </w:r>
      <w:r w:rsidR="0053075C">
        <w:rPr>
          <w:bCs/>
          <w:snapToGrid w:val="0"/>
        </w:rPr>
        <w:t>ее</w:t>
      </w:r>
      <w:r w:rsidR="0053075C" w:rsidRPr="00710109">
        <w:rPr>
          <w:bCs/>
          <w:snapToGrid w:val="0"/>
        </w:rPr>
        <w:t xml:space="preserve"> профессиональн</w:t>
      </w:r>
      <w:r w:rsidR="0053075C">
        <w:rPr>
          <w:bCs/>
          <w:snapToGrid w:val="0"/>
        </w:rPr>
        <w:t>ое</w:t>
      </w:r>
      <w:r w:rsidR="0053075C" w:rsidRPr="00710109">
        <w:rPr>
          <w:bCs/>
          <w:snapToGrid w:val="0"/>
        </w:rPr>
        <w:t xml:space="preserve"> образование,</w:t>
      </w:r>
      <w:r w:rsidR="0053075C">
        <w:rPr>
          <w:bCs/>
          <w:snapToGrid w:val="0"/>
        </w:rPr>
        <w:t xml:space="preserve"> </w:t>
      </w:r>
      <w:r w:rsidR="0053075C" w:rsidRPr="00F86A13">
        <w:rPr>
          <w:szCs w:val="24"/>
        </w:rPr>
        <w:t>лица, получающие высшее образование</w:t>
      </w:r>
      <w:r w:rsidR="00186F6E">
        <w:rPr>
          <w:bCs/>
          <w:snapToGrid w:val="0"/>
        </w:rPr>
        <w:t>.</w:t>
      </w:r>
    </w:p>
    <w:p w14:paraId="700C41C5" w14:textId="77777777" w:rsidR="007461B4" w:rsidRPr="00357B2A" w:rsidRDefault="007461B4" w:rsidP="00B5017E">
      <w:pPr>
        <w:rPr>
          <w:sz w:val="26"/>
          <w:szCs w:val="26"/>
        </w:rPr>
      </w:pPr>
    </w:p>
    <w:p w14:paraId="214407A6" w14:textId="2978FBF9" w:rsidR="00B5017E" w:rsidRPr="00357B2A" w:rsidRDefault="00B5017E" w:rsidP="007461B4">
      <w:pPr>
        <w:tabs>
          <w:tab w:val="center" w:pos="5159"/>
        </w:tabs>
        <w:rPr>
          <w:sz w:val="26"/>
          <w:szCs w:val="26"/>
        </w:rPr>
      </w:pPr>
      <w:r w:rsidRPr="00357B2A">
        <w:rPr>
          <w:b/>
          <w:sz w:val="26"/>
          <w:szCs w:val="26"/>
        </w:rPr>
        <w:t>Трудоемкость программы:</w:t>
      </w:r>
      <w:r w:rsidRPr="00357B2A">
        <w:rPr>
          <w:sz w:val="26"/>
          <w:szCs w:val="26"/>
        </w:rPr>
        <w:t xml:space="preserve"> </w:t>
      </w:r>
      <w:bookmarkStart w:id="2" w:name="_Hlk63801971"/>
      <w:r w:rsidR="004537ED" w:rsidRPr="00BF2AC6">
        <w:rPr>
          <w:szCs w:val="24"/>
        </w:rPr>
        <w:t>18</w:t>
      </w:r>
      <w:bookmarkEnd w:id="2"/>
      <w:r w:rsidRPr="00BF2AC6">
        <w:rPr>
          <w:szCs w:val="24"/>
        </w:rPr>
        <w:t xml:space="preserve"> </w:t>
      </w:r>
      <w:r w:rsidR="007461B4" w:rsidRPr="00BF2AC6">
        <w:rPr>
          <w:szCs w:val="24"/>
        </w:rPr>
        <w:t xml:space="preserve">академических </w:t>
      </w:r>
      <w:r w:rsidRPr="00BF2AC6">
        <w:rPr>
          <w:szCs w:val="24"/>
        </w:rPr>
        <w:t>час</w:t>
      </w:r>
      <w:r w:rsidR="00357B2A" w:rsidRPr="00BF2AC6">
        <w:rPr>
          <w:szCs w:val="24"/>
        </w:rPr>
        <w:t>ов</w:t>
      </w:r>
      <w:r w:rsidR="00186F6E" w:rsidRPr="00BF2AC6">
        <w:rPr>
          <w:szCs w:val="24"/>
        </w:rPr>
        <w:t xml:space="preserve"> </w:t>
      </w:r>
      <w:r w:rsidR="00186F6E" w:rsidRPr="00BF2AC6">
        <w:rPr>
          <w:snapToGrid w:val="0"/>
          <w:szCs w:val="24"/>
        </w:rPr>
        <w:t xml:space="preserve">(в том числе </w:t>
      </w:r>
      <w:r w:rsidR="00A77176" w:rsidRPr="00BF2AC6">
        <w:rPr>
          <w:szCs w:val="24"/>
        </w:rPr>
        <w:t>18</w:t>
      </w:r>
      <w:r w:rsidR="00186F6E" w:rsidRPr="00BF2AC6">
        <w:rPr>
          <w:snapToGrid w:val="0"/>
          <w:szCs w:val="24"/>
        </w:rPr>
        <w:t xml:space="preserve"> контак</w:t>
      </w:r>
      <w:r w:rsidR="00A05005">
        <w:rPr>
          <w:snapToGrid w:val="0"/>
          <w:szCs w:val="24"/>
        </w:rPr>
        <w:t>тных</w:t>
      </w:r>
      <w:r w:rsidR="00186F6E" w:rsidRPr="00BF2AC6">
        <w:rPr>
          <w:snapToGrid w:val="0"/>
          <w:szCs w:val="24"/>
        </w:rPr>
        <w:t xml:space="preserve"> час</w:t>
      </w:r>
      <w:r w:rsidR="00A05005">
        <w:rPr>
          <w:snapToGrid w:val="0"/>
          <w:szCs w:val="24"/>
        </w:rPr>
        <w:t>ов</w:t>
      </w:r>
      <w:r w:rsidR="00186F6E" w:rsidRPr="00BF2AC6">
        <w:rPr>
          <w:snapToGrid w:val="0"/>
          <w:szCs w:val="24"/>
        </w:rPr>
        <w:t>).</w:t>
      </w:r>
      <w:r w:rsidR="007461B4" w:rsidRPr="00357B2A">
        <w:rPr>
          <w:sz w:val="26"/>
          <w:szCs w:val="26"/>
        </w:rPr>
        <w:tab/>
      </w:r>
    </w:p>
    <w:p w14:paraId="49E62021" w14:textId="77777777" w:rsidR="007461B4" w:rsidRPr="00357B2A" w:rsidRDefault="007461B4" w:rsidP="007461B4">
      <w:pPr>
        <w:tabs>
          <w:tab w:val="center" w:pos="5159"/>
        </w:tabs>
        <w:rPr>
          <w:sz w:val="26"/>
          <w:szCs w:val="26"/>
        </w:rPr>
      </w:pPr>
    </w:p>
    <w:p w14:paraId="1C6B6E01" w14:textId="1298B20D" w:rsidR="000F2677" w:rsidRPr="00BF2AC6" w:rsidRDefault="000F2677" w:rsidP="005008E7">
      <w:pPr>
        <w:widowControl w:val="0"/>
        <w:tabs>
          <w:tab w:val="left" w:pos="2808"/>
        </w:tabs>
        <w:jc w:val="both"/>
        <w:rPr>
          <w:i/>
          <w:szCs w:val="24"/>
        </w:rPr>
      </w:pPr>
      <w:r w:rsidRPr="00357B2A">
        <w:rPr>
          <w:b/>
          <w:sz w:val="26"/>
          <w:szCs w:val="26"/>
        </w:rPr>
        <w:t xml:space="preserve">Минимальный срок обучения: </w:t>
      </w:r>
      <w:bookmarkStart w:id="3" w:name="_Hlk63801997"/>
      <w:r w:rsidR="00357B2A" w:rsidRPr="00BF2AC6">
        <w:rPr>
          <w:szCs w:val="24"/>
        </w:rPr>
        <w:t>2</w:t>
      </w:r>
      <w:bookmarkEnd w:id="3"/>
      <w:r w:rsidRPr="00BF2AC6">
        <w:rPr>
          <w:szCs w:val="24"/>
        </w:rPr>
        <w:t xml:space="preserve"> </w:t>
      </w:r>
      <w:r w:rsidR="00286478" w:rsidRPr="00BF2AC6">
        <w:rPr>
          <w:szCs w:val="24"/>
        </w:rPr>
        <w:t>дня</w:t>
      </w:r>
      <w:r w:rsidRPr="00BF2AC6">
        <w:rPr>
          <w:i/>
          <w:szCs w:val="24"/>
        </w:rPr>
        <w:t>.</w:t>
      </w:r>
    </w:p>
    <w:p w14:paraId="6067D1EF" w14:textId="77777777" w:rsidR="000F2677" w:rsidRPr="00357B2A" w:rsidRDefault="000F2677" w:rsidP="005008E7">
      <w:pPr>
        <w:widowControl w:val="0"/>
        <w:tabs>
          <w:tab w:val="left" w:pos="2808"/>
        </w:tabs>
        <w:jc w:val="both"/>
        <w:rPr>
          <w:i/>
          <w:sz w:val="26"/>
          <w:szCs w:val="26"/>
        </w:rPr>
      </w:pPr>
    </w:p>
    <w:p w14:paraId="09EDB929" w14:textId="57B99A99" w:rsidR="00B5017E" w:rsidRPr="00357B2A" w:rsidRDefault="00B5017E" w:rsidP="005008E7">
      <w:pPr>
        <w:widowControl w:val="0"/>
        <w:tabs>
          <w:tab w:val="left" w:pos="2808"/>
        </w:tabs>
        <w:jc w:val="both"/>
        <w:rPr>
          <w:rFonts w:eastAsia="MS Mincho"/>
          <w:sz w:val="26"/>
          <w:szCs w:val="26"/>
        </w:rPr>
      </w:pPr>
      <w:r w:rsidRPr="00357B2A">
        <w:rPr>
          <w:b/>
          <w:sz w:val="26"/>
          <w:szCs w:val="26"/>
        </w:rPr>
        <w:t xml:space="preserve">Форма обучения: </w:t>
      </w:r>
      <w:r w:rsidR="002F4022" w:rsidRPr="00BF2AC6">
        <w:rPr>
          <w:bCs/>
          <w:szCs w:val="24"/>
        </w:rPr>
        <w:t>очно-</w:t>
      </w:r>
      <w:r w:rsidR="00286478" w:rsidRPr="00BF2AC6">
        <w:rPr>
          <w:rFonts w:eastAsia="MS Mincho"/>
          <w:szCs w:val="24"/>
        </w:rPr>
        <w:t>заочная</w:t>
      </w:r>
      <w:r w:rsidR="0076118E" w:rsidRPr="00357B2A">
        <w:rPr>
          <w:rFonts w:eastAsia="MS Mincho"/>
          <w:sz w:val="26"/>
          <w:szCs w:val="26"/>
        </w:rPr>
        <w:t>.</w:t>
      </w:r>
    </w:p>
    <w:p w14:paraId="7FE50C9E" w14:textId="77777777" w:rsidR="00381D38" w:rsidRPr="00357B2A" w:rsidRDefault="00381D38" w:rsidP="005008E7">
      <w:pPr>
        <w:widowControl w:val="0"/>
        <w:tabs>
          <w:tab w:val="left" w:pos="2808"/>
        </w:tabs>
        <w:jc w:val="both"/>
        <w:rPr>
          <w:rFonts w:eastAsia="MS Mincho"/>
          <w:bCs/>
          <w:sz w:val="26"/>
          <w:szCs w:val="26"/>
        </w:rPr>
      </w:pPr>
    </w:p>
    <w:p w14:paraId="36CF383D" w14:textId="71FEAD0A" w:rsidR="00D76654" w:rsidRPr="00BF2AC6" w:rsidRDefault="00381D38" w:rsidP="00D76654">
      <w:pPr>
        <w:widowControl w:val="0"/>
        <w:tabs>
          <w:tab w:val="left" w:pos="2808"/>
        </w:tabs>
        <w:spacing w:line="228" w:lineRule="auto"/>
        <w:jc w:val="both"/>
        <w:rPr>
          <w:rFonts w:eastAsia="MS Mincho"/>
          <w:bCs/>
          <w:szCs w:val="24"/>
        </w:rPr>
      </w:pPr>
      <w:r w:rsidRPr="00357B2A">
        <w:rPr>
          <w:rFonts w:eastAsia="MS Mincho"/>
          <w:b/>
          <w:bCs/>
          <w:sz w:val="26"/>
          <w:szCs w:val="26"/>
        </w:rPr>
        <w:t xml:space="preserve">Программа реализуется </w:t>
      </w:r>
      <w:r w:rsidR="00D76654" w:rsidRPr="00BF2AC6">
        <w:rPr>
          <w:rFonts w:eastAsia="MS Mincho"/>
          <w:bCs/>
          <w:szCs w:val="24"/>
        </w:rPr>
        <w:t>с использованием дистанционных образовательных технологий (ДОТ</w:t>
      </w:r>
      <w:r w:rsidR="00544BE5" w:rsidRPr="00BF2AC6">
        <w:rPr>
          <w:rFonts w:eastAsia="MS Mincho"/>
          <w:bCs/>
          <w:szCs w:val="24"/>
        </w:rPr>
        <w:t xml:space="preserve">, посредством </w:t>
      </w:r>
      <w:r w:rsidR="00544BE5" w:rsidRPr="00BF2AC6">
        <w:rPr>
          <w:rFonts w:eastAsia="MS Mincho"/>
          <w:bCs/>
          <w:szCs w:val="24"/>
          <w:lang w:val="en-US"/>
        </w:rPr>
        <w:t>ZOOM</w:t>
      </w:r>
      <w:r w:rsidR="00D76654" w:rsidRPr="00BF2AC6">
        <w:rPr>
          <w:rFonts w:eastAsia="MS Mincho"/>
          <w:bCs/>
          <w:szCs w:val="24"/>
        </w:rPr>
        <w:t>) в полном объеме, включая контактную работу с преподавателем</w:t>
      </w:r>
      <w:r w:rsidR="00357B2A" w:rsidRPr="00BF2AC6">
        <w:rPr>
          <w:rFonts w:eastAsia="MS Mincho"/>
          <w:bCs/>
          <w:szCs w:val="24"/>
        </w:rPr>
        <w:t>.</w:t>
      </w:r>
    </w:p>
    <w:p w14:paraId="1B9A04FB" w14:textId="77777777" w:rsidR="00381D38" w:rsidRPr="00BF2AC6" w:rsidRDefault="00381D38" w:rsidP="00381D38">
      <w:pPr>
        <w:widowControl w:val="0"/>
        <w:tabs>
          <w:tab w:val="left" w:pos="2808"/>
        </w:tabs>
        <w:spacing w:line="228" w:lineRule="auto"/>
        <w:jc w:val="both"/>
        <w:rPr>
          <w:rFonts w:eastAsia="MS Mincho"/>
          <w:bCs/>
          <w:i/>
          <w:szCs w:val="24"/>
        </w:rPr>
      </w:pPr>
    </w:p>
    <w:p w14:paraId="7BA54761" w14:textId="762F4815" w:rsidR="00381D38" w:rsidRPr="00357B2A" w:rsidRDefault="00381D38" w:rsidP="00381D38">
      <w:pPr>
        <w:widowControl w:val="0"/>
        <w:tabs>
          <w:tab w:val="left" w:pos="2808"/>
        </w:tabs>
        <w:spacing w:line="228" w:lineRule="auto"/>
        <w:jc w:val="both"/>
        <w:rPr>
          <w:rFonts w:eastAsia="MS Mincho"/>
          <w:bCs/>
          <w:sz w:val="26"/>
          <w:szCs w:val="26"/>
        </w:rPr>
      </w:pPr>
      <w:r w:rsidRPr="00357B2A">
        <w:rPr>
          <w:rFonts w:eastAsia="MS Mincho"/>
          <w:b/>
          <w:bCs/>
          <w:sz w:val="26"/>
          <w:szCs w:val="26"/>
        </w:rPr>
        <w:t xml:space="preserve">Численность группы: </w:t>
      </w:r>
      <w:r w:rsidRPr="00357B2A">
        <w:rPr>
          <w:rFonts w:eastAsia="MS Mincho"/>
          <w:bCs/>
          <w:sz w:val="26"/>
          <w:szCs w:val="26"/>
        </w:rPr>
        <w:t xml:space="preserve">от </w:t>
      </w:r>
      <w:bookmarkStart w:id="4" w:name="_Hlk63802020"/>
      <w:r w:rsidR="009A5C1D">
        <w:rPr>
          <w:rFonts w:eastAsia="MS Mincho"/>
          <w:bCs/>
          <w:sz w:val="26"/>
          <w:szCs w:val="26"/>
        </w:rPr>
        <w:t>7</w:t>
      </w:r>
      <w:bookmarkEnd w:id="4"/>
      <w:r w:rsidRPr="00357B2A">
        <w:rPr>
          <w:rFonts w:eastAsia="MS Mincho"/>
          <w:bCs/>
          <w:sz w:val="26"/>
          <w:szCs w:val="26"/>
        </w:rPr>
        <w:t xml:space="preserve"> чел.</w:t>
      </w:r>
    </w:p>
    <w:tbl>
      <w:tblPr>
        <w:tblW w:w="45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3772"/>
        <w:gridCol w:w="1804"/>
        <w:gridCol w:w="2892"/>
      </w:tblGrid>
      <w:tr w:rsidR="00956746" w:rsidRPr="006F1EBD" w14:paraId="3920EDC3" w14:textId="77777777" w:rsidTr="006F1EBD">
        <w:trPr>
          <w:trHeight w:val="409"/>
        </w:trPr>
        <w:tc>
          <w:tcPr>
            <w:tcW w:w="488" w:type="pct"/>
            <w:vMerge w:val="restart"/>
            <w:vAlign w:val="center"/>
          </w:tcPr>
          <w:p w14:paraId="0DFE0609" w14:textId="604D62D9" w:rsidR="00956746" w:rsidRPr="006F1EBD" w:rsidRDefault="00956746" w:rsidP="00C36D7A">
            <w:pPr>
              <w:jc w:val="center"/>
              <w:rPr>
                <w:szCs w:val="24"/>
              </w:rPr>
            </w:pPr>
          </w:p>
        </w:tc>
        <w:tc>
          <w:tcPr>
            <w:tcW w:w="2010" w:type="pct"/>
            <w:vMerge w:val="restart"/>
            <w:vAlign w:val="center"/>
          </w:tcPr>
          <w:p w14:paraId="087BE593" w14:textId="29350204" w:rsidR="00956746" w:rsidRPr="006F1EBD" w:rsidRDefault="00956746" w:rsidP="00286478">
            <w:pPr>
              <w:jc w:val="center"/>
              <w:rPr>
                <w:szCs w:val="24"/>
              </w:rPr>
            </w:pPr>
            <w:r w:rsidRPr="006F1EBD">
              <w:rPr>
                <w:szCs w:val="24"/>
              </w:rPr>
              <w:t>Наименование темы (разделов, модулей)</w:t>
            </w:r>
          </w:p>
        </w:tc>
        <w:tc>
          <w:tcPr>
            <w:tcW w:w="961" w:type="pct"/>
            <w:vMerge w:val="restart"/>
            <w:vAlign w:val="center"/>
          </w:tcPr>
          <w:p w14:paraId="1422FEEA" w14:textId="268A52D3" w:rsidR="00956746" w:rsidRPr="006F1EBD" w:rsidRDefault="00956746" w:rsidP="00286478">
            <w:pPr>
              <w:jc w:val="center"/>
              <w:rPr>
                <w:szCs w:val="24"/>
              </w:rPr>
            </w:pPr>
            <w:r w:rsidRPr="006F1EBD">
              <w:rPr>
                <w:szCs w:val="24"/>
              </w:rPr>
              <w:t xml:space="preserve">Трудоемкость </w:t>
            </w:r>
            <w:r w:rsidRPr="006F1EBD">
              <w:rPr>
                <w:szCs w:val="24"/>
              </w:rPr>
              <w:br/>
              <w:t>в часах</w:t>
            </w:r>
          </w:p>
        </w:tc>
        <w:tc>
          <w:tcPr>
            <w:tcW w:w="1541" w:type="pct"/>
            <w:vAlign w:val="center"/>
          </w:tcPr>
          <w:p w14:paraId="1D9A0790" w14:textId="7D846BAD" w:rsidR="00956746" w:rsidRPr="006F1EBD" w:rsidRDefault="00956746" w:rsidP="006F1EBD">
            <w:pPr>
              <w:jc w:val="center"/>
              <w:rPr>
                <w:bCs/>
                <w:szCs w:val="24"/>
              </w:rPr>
            </w:pPr>
            <w:r w:rsidRPr="006F1EBD">
              <w:rPr>
                <w:bCs/>
                <w:szCs w:val="24"/>
              </w:rPr>
              <w:t>Обучение с использованием ДОТ</w:t>
            </w:r>
          </w:p>
        </w:tc>
      </w:tr>
      <w:tr w:rsidR="00956746" w:rsidRPr="006F1EBD" w14:paraId="78B07597" w14:textId="77777777" w:rsidTr="006F1EBD">
        <w:trPr>
          <w:trHeight w:val="409"/>
        </w:trPr>
        <w:tc>
          <w:tcPr>
            <w:tcW w:w="488" w:type="pct"/>
            <w:vMerge/>
            <w:vAlign w:val="center"/>
          </w:tcPr>
          <w:p w14:paraId="47DDADDC" w14:textId="77777777" w:rsidR="00956746" w:rsidRPr="006F1EBD" w:rsidRDefault="00956746" w:rsidP="00C36D7A">
            <w:pPr>
              <w:jc w:val="center"/>
              <w:rPr>
                <w:szCs w:val="24"/>
              </w:rPr>
            </w:pPr>
          </w:p>
        </w:tc>
        <w:tc>
          <w:tcPr>
            <w:tcW w:w="2010" w:type="pct"/>
            <w:vMerge/>
            <w:vAlign w:val="center"/>
          </w:tcPr>
          <w:p w14:paraId="1E63B52E" w14:textId="77777777" w:rsidR="00956746" w:rsidRPr="006F1EBD" w:rsidRDefault="00956746" w:rsidP="00286478">
            <w:pPr>
              <w:jc w:val="center"/>
              <w:rPr>
                <w:szCs w:val="24"/>
              </w:rPr>
            </w:pPr>
          </w:p>
        </w:tc>
        <w:tc>
          <w:tcPr>
            <w:tcW w:w="961" w:type="pct"/>
            <w:vMerge/>
            <w:vAlign w:val="center"/>
          </w:tcPr>
          <w:p w14:paraId="722A5A88" w14:textId="77777777" w:rsidR="00956746" w:rsidRPr="006F1EBD" w:rsidRDefault="00956746" w:rsidP="00286478">
            <w:pPr>
              <w:jc w:val="center"/>
              <w:rPr>
                <w:szCs w:val="24"/>
              </w:rPr>
            </w:pPr>
          </w:p>
        </w:tc>
        <w:tc>
          <w:tcPr>
            <w:tcW w:w="1541" w:type="pct"/>
            <w:vAlign w:val="center"/>
          </w:tcPr>
          <w:p w14:paraId="5DE015C8" w14:textId="7B8FEFEF" w:rsidR="00956746" w:rsidRPr="006F1EBD" w:rsidRDefault="00956746" w:rsidP="006F1EBD">
            <w:pPr>
              <w:jc w:val="center"/>
              <w:rPr>
                <w:bCs/>
                <w:szCs w:val="24"/>
              </w:rPr>
            </w:pPr>
            <w:r w:rsidRPr="006F1EBD">
              <w:rPr>
                <w:bCs/>
                <w:szCs w:val="24"/>
              </w:rPr>
              <w:t>Контактная работа с преподавателем</w:t>
            </w:r>
          </w:p>
        </w:tc>
      </w:tr>
      <w:tr w:rsidR="006F1EBD" w:rsidRPr="006F1EBD" w14:paraId="6602440D" w14:textId="77777777" w:rsidTr="006F1EBD">
        <w:tc>
          <w:tcPr>
            <w:tcW w:w="488" w:type="pct"/>
            <w:vAlign w:val="center"/>
          </w:tcPr>
          <w:p w14:paraId="35F4181D" w14:textId="699456C0" w:rsidR="006F1EBD" w:rsidRPr="006F1EBD" w:rsidRDefault="006F1EBD" w:rsidP="006F1EBD">
            <w:pPr>
              <w:jc w:val="center"/>
              <w:rPr>
                <w:szCs w:val="24"/>
              </w:rPr>
            </w:pPr>
            <w:bookmarkStart w:id="5" w:name="_Hlk57828780"/>
            <w:r w:rsidRPr="006F1EBD">
              <w:rPr>
                <w:szCs w:val="24"/>
              </w:rPr>
              <w:t>1.</w:t>
            </w:r>
          </w:p>
        </w:tc>
        <w:tc>
          <w:tcPr>
            <w:tcW w:w="2010" w:type="pct"/>
            <w:vAlign w:val="center"/>
          </w:tcPr>
          <w:p w14:paraId="795E8872" w14:textId="53D9995B" w:rsidR="006F1EBD" w:rsidRPr="006F1EBD" w:rsidRDefault="006F1EBD" w:rsidP="006F1EBD">
            <w:pPr>
              <w:rPr>
                <w:szCs w:val="24"/>
              </w:rPr>
            </w:pPr>
            <w:bookmarkStart w:id="6" w:name="_Hlk63786190"/>
            <w:r w:rsidRPr="006F1EBD">
              <w:rPr>
                <w:szCs w:val="24"/>
              </w:rPr>
              <w:t>Актуальные проблемы ценообразования в сфере ТКО</w:t>
            </w:r>
            <w:bookmarkEnd w:id="6"/>
          </w:p>
        </w:tc>
        <w:tc>
          <w:tcPr>
            <w:tcW w:w="961" w:type="pct"/>
          </w:tcPr>
          <w:p w14:paraId="3AA58868" w14:textId="265A2564" w:rsidR="006F1EBD" w:rsidRPr="006F1EBD" w:rsidRDefault="006F1EBD" w:rsidP="006F1EBD">
            <w:pPr>
              <w:jc w:val="center"/>
              <w:rPr>
                <w:szCs w:val="24"/>
              </w:rPr>
            </w:pPr>
            <w:r w:rsidRPr="006F1EBD">
              <w:rPr>
                <w:szCs w:val="24"/>
              </w:rPr>
              <w:t>2</w:t>
            </w:r>
          </w:p>
        </w:tc>
        <w:tc>
          <w:tcPr>
            <w:tcW w:w="1541" w:type="pct"/>
          </w:tcPr>
          <w:p w14:paraId="7B6ED585" w14:textId="286C4DF1" w:rsidR="006F1EBD" w:rsidRPr="006F1EBD" w:rsidRDefault="006F1EBD" w:rsidP="006F1EBD">
            <w:pPr>
              <w:jc w:val="center"/>
              <w:rPr>
                <w:szCs w:val="24"/>
              </w:rPr>
            </w:pPr>
            <w:r w:rsidRPr="006F1EBD">
              <w:rPr>
                <w:szCs w:val="24"/>
              </w:rPr>
              <w:t>2</w:t>
            </w:r>
          </w:p>
        </w:tc>
      </w:tr>
      <w:tr w:rsidR="006F1EBD" w:rsidRPr="006F1EBD" w14:paraId="29A70806" w14:textId="77777777" w:rsidTr="006F1EBD">
        <w:tc>
          <w:tcPr>
            <w:tcW w:w="488" w:type="pct"/>
            <w:vAlign w:val="center"/>
          </w:tcPr>
          <w:p w14:paraId="3FB59A23" w14:textId="7AD0ED65" w:rsidR="006F1EBD" w:rsidRPr="006F1EBD" w:rsidDel="00395F56" w:rsidRDefault="006F1EBD" w:rsidP="006F1EBD">
            <w:pPr>
              <w:jc w:val="center"/>
              <w:rPr>
                <w:szCs w:val="24"/>
              </w:rPr>
            </w:pPr>
            <w:r w:rsidRPr="006F1EBD">
              <w:rPr>
                <w:szCs w:val="24"/>
              </w:rPr>
              <w:t>2.</w:t>
            </w:r>
          </w:p>
        </w:tc>
        <w:tc>
          <w:tcPr>
            <w:tcW w:w="2010" w:type="pct"/>
            <w:vAlign w:val="center"/>
          </w:tcPr>
          <w:p w14:paraId="34E6FBA5" w14:textId="552B1FE7" w:rsidR="006F1EBD" w:rsidRPr="006F1EBD" w:rsidRDefault="006F1EBD" w:rsidP="006F1EBD">
            <w:pPr>
              <w:rPr>
                <w:szCs w:val="24"/>
              </w:rPr>
            </w:pPr>
            <w:r w:rsidRPr="006F1EBD">
              <w:rPr>
                <w:szCs w:val="24"/>
              </w:rPr>
              <w:t xml:space="preserve">Практические рекомендации и подходы к </w:t>
            </w:r>
            <w:bookmarkStart w:id="7" w:name="_Hlk63786320"/>
            <w:r w:rsidRPr="006F1EBD">
              <w:rPr>
                <w:szCs w:val="24"/>
              </w:rPr>
              <w:t>экономическому обоснованию расходов регулируемых организаций в сфере ТКО</w:t>
            </w:r>
            <w:bookmarkEnd w:id="7"/>
          </w:p>
        </w:tc>
        <w:tc>
          <w:tcPr>
            <w:tcW w:w="961" w:type="pct"/>
          </w:tcPr>
          <w:p w14:paraId="1C50B4FF" w14:textId="6B593495" w:rsidR="006F1EBD" w:rsidRPr="006F1EBD" w:rsidRDefault="006F1EBD" w:rsidP="006F1EBD">
            <w:pPr>
              <w:jc w:val="center"/>
              <w:rPr>
                <w:szCs w:val="24"/>
              </w:rPr>
            </w:pPr>
            <w:r w:rsidRPr="006F1EBD">
              <w:rPr>
                <w:szCs w:val="24"/>
              </w:rPr>
              <w:t>2</w:t>
            </w:r>
          </w:p>
        </w:tc>
        <w:tc>
          <w:tcPr>
            <w:tcW w:w="1541" w:type="pct"/>
          </w:tcPr>
          <w:p w14:paraId="5F3C5C1F" w14:textId="5DF6E66C" w:rsidR="006F1EBD" w:rsidRPr="006F1EBD" w:rsidRDefault="006F1EBD" w:rsidP="006F1EBD">
            <w:pPr>
              <w:jc w:val="center"/>
              <w:rPr>
                <w:szCs w:val="24"/>
              </w:rPr>
            </w:pPr>
            <w:r w:rsidRPr="006F1EBD">
              <w:rPr>
                <w:szCs w:val="24"/>
              </w:rPr>
              <w:t>2</w:t>
            </w:r>
          </w:p>
        </w:tc>
      </w:tr>
      <w:tr w:rsidR="006F1EBD" w:rsidRPr="006F1EBD" w14:paraId="25379421" w14:textId="77777777" w:rsidTr="006F1EBD">
        <w:tc>
          <w:tcPr>
            <w:tcW w:w="488" w:type="pct"/>
            <w:vAlign w:val="center"/>
          </w:tcPr>
          <w:p w14:paraId="2785A3C5" w14:textId="6FED1C34" w:rsidR="006F1EBD" w:rsidRPr="006F1EBD" w:rsidRDefault="006F1EBD" w:rsidP="006F1EBD">
            <w:pPr>
              <w:jc w:val="center"/>
              <w:rPr>
                <w:szCs w:val="24"/>
              </w:rPr>
            </w:pPr>
            <w:r w:rsidRPr="006F1EBD">
              <w:rPr>
                <w:szCs w:val="24"/>
              </w:rPr>
              <w:lastRenderedPageBreak/>
              <w:t>3</w:t>
            </w:r>
            <w:r>
              <w:rPr>
                <w:szCs w:val="24"/>
              </w:rPr>
              <w:t>.</w:t>
            </w:r>
          </w:p>
        </w:tc>
        <w:tc>
          <w:tcPr>
            <w:tcW w:w="2010" w:type="pct"/>
            <w:vAlign w:val="center"/>
          </w:tcPr>
          <w:p w14:paraId="11D365F9" w14:textId="3B64D63D" w:rsidR="006F1EBD" w:rsidRPr="006F1EBD" w:rsidRDefault="006F1EBD" w:rsidP="006F1EBD">
            <w:pPr>
              <w:rPr>
                <w:szCs w:val="24"/>
              </w:rPr>
            </w:pPr>
            <w:bookmarkStart w:id="8" w:name="_Hlk63786352"/>
            <w:r w:rsidRPr="006F1EBD">
              <w:rPr>
                <w:szCs w:val="24"/>
              </w:rPr>
              <w:t>Порядок проведения конкурсного отбора региональных операторов по обращению с ТКО</w:t>
            </w:r>
            <w:bookmarkEnd w:id="8"/>
          </w:p>
        </w:tc>
        <w:tc>
          <w:tcPr>
            <w:tcW w:w="961" w:type="pct"/>
          </w:tcPr>
          <w:p w14:paraId="75FBC4F7" w14:textId="58432E5D" w:rsidR="006F1EBD" w:rsidRPr="006F1EBD" w:rsidRDefault="006F1EBD" w:rsidP="006F1EBD">
            <w:pPr>
              <w:jc w:val="center"/>
              <w:rPr>
                <w:szCs w:val="24"/>
              </w:rPr>
            </w:pPr>
            <w:r w:rsidRPr="006F1EBD">
              <w:rPr>
                <w:szCs w:val="24"/>
              </w:rPr>
              <w:t>2</w:t>
            </w:r>
          </w:p>
        </w:tc>
        <w:tc>
          <w:tcPr>
            <w:tcW w:w="1541" w:type="pct"/>
          </w:tcPr>
          <w:p w14:paraId="56C02AD2" w14:textId="63F2AF33" w:rsidR="006F1EBD" w:rsidRPr="006F1EBD" w:rsidRDefault="006F1EBD" w:rsidP="006F1EBD">
            <w:pPr>
              <w:jc w:val="center"/>
              <w:rPr>
                <w:szCs w:val="24"/>
              </w:rPr>
            </w:pPr>
            <w:r w:rsidRPr="006F1EBD">
              <w:rPr>
                <w:szCs w:val="24"/>
              </w:rPr>
              <w:t>2</w:t>
            </w:r>
          </w:p>
        </w:tc>
      </w:tr>
      <w:tr w:rsidR="006F1EBD" w:rsidRPr="006F1EBD" w14:paraId="67B5831C" w14:textId="77777777" w:rsidTr="006F1EBD">
        <w:tc>
          <w:tcPr>
            <w:tcW w:w="488" w:type="pct"/>
            <w:vAlign w:val="center"/>
          </w:tcPr>
          <w:p w14:paraId="407337C9" w14:textId="765FEDCD" w:rsidR="006F1EBD" w:rsidRPr="006F1EBD" w:rsidRDefault="006F1EBD" w:rsidP="006F1EBD">
            <w:pPr>
              <w:jc w:val="center"/>
              <w:rPr>
                <w:szCs w:val="24"/>
              </w:rPr>
            </w:pPr>
            <w:r w:rsidRPr="006F1EBD"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</w:p>
        </w:tc>
        <w:tc>
          <w:tcPr>
            <w:tcW w:w="2010" w:type="pct"/>
            <w:vAlign w:val="center"/>
          </w:tcPr>
          <w:p w14:paraId="0BED84A5" w14:textId="69558035" w:rsidR="006F1EBD" w:rsidRPr="006F1EBD" w:rsidRDefault="006F1EBD" w:rsidP="006F1EBD">
            <w:pPr>
              <w:rPr>
                <w:b/>
                <w:szCs w:val="24"/>
              </w:rPr>
            </w:pPr>
            <w:bookmarkStart w:id="9" w:name="_Hlk63787112"/>
            <w:r w:rsidRPr="006F1EBD">
              <w:rPr>
                <w:szCs w:val="24"/>
              </w:rPr>
              <w:t>Расчет НВВ организаций и методы регулирования в сфере ТКО</w:t>
            </w:r>
            <w:bookmarkEnd w:id="9"/>
          </w:p>
        </w:tc>
        <w:tc>
          <w:tcPr>
            <w:tcW w:w="961" w:type="pct"/>
          </w:tcPr>
          <w:p w14:paraId="3206538E" w14:textId="245697E7" w:rsidR="006F1EBD" w:rsidRPr="006F1EBD" w:rsidRDefault="006F1EBD" w:rsidP="006F1EBD">
            <w:pPr>
              <w:jc w:val="center"/>
              <w:rPr>
                <w:b/>
                <w:szCs w:val="24"/>
              </w:rPr>
            </w:pPr>
            <w:r w:rsidRPr="006F1EBD">
              <w:rPr>
                <w:szCs w:val="24"/>
              </w:rPr>
              <w:t>2</w:t>
            </w:r>
          </w:p>
        </w:tc>
        <w:tc>
          <w:tcPr>
            <w:tcW w:w="1541" w:type="pct"/>
          </w:tcPr>
          <w:p w14:paraId="37C04F78" w14:textId="70381BEE" w:rsidR="006F1EBD" w:rsidRPr="006F1EBD" w:rsidRDefault="006F1EBD" w:rsidP="006F1EBD">
            <w:pPr>
              <w:jc w:val="center"/>
              <w:rPr>
                <w:szCs w:val="24"/>
              </w:rPr>
            </w:pPr>
            <w:r w:rsidRPr="006F1EBD">
              <w:rPr>
                <w:szCs w:val="24"/>
              </w:rPr>
              <w:t>2</w:t>
            </w:r>
          </w:p>
        </w:tc>
      </w:tr>
      <w:tr w:rsidR="006F1EBD" w:rsidRPr="006F1EBD" w14:paraId="2FD02BA8" w14:textId="77777777" w:rsidTr="006F1EBD">
        <w:tc>
          <w:tcPr>
            <w:tcW w:w="488" w:type="pct"/>
            <w:vAlign w:val="center"/>
          </w:tcPr>
          <w:p w14:paraId="7B3BC04D" w14:textId="5932B580" w:rsidR="006F1EBD" w:rsidRPr="006F1EBD" w:rsidRDefault="006F1EBD" w:rsidP="006F1EBD">
            <w:pPr>
              <w:jc w:val="center"/>
              <w:rPr>
                <w:szCs w:val="24"/>
              </w:rPr>
            </w:pPr>
            <w:r w:rsidRPr="006F1EBD">
              <w:rPr>
                <w:szCs w:val="24"/>
              </w:rPr>
              <w:t>5</w:t>
            </w:r>
            <w:r>
              <w:rPr>
                <w:szCs w:val="24"/>
              </w:rPr>
              <w:t>.</w:t>
            </w:r>
          </w:p>
        </w:tc>
        <w:tc>
          <w:tcPr>
            <w:tcW w:w="2010" w:type="pct"/>
            <w:vAlign w:val="center"/>
          </w:tcPr>
          <w:p w14:paraId="37A780B6" w14:textId="3B082C03" w:rsidR="006F1EBD" w:rsidRPr="006F1EBD" w:rsidRDefault="006F1EBD" w:rsidP="006F1EBD">
            <w:pPr>
              <w:rPr>
                <w:b/>
                <w:szCs w:val="24"/>
              </w:rPr>
            </w:pPr>
            <w:bookmarkStart w:id="10" w:name="_Hlk63800936"/>
            <w:r w:rsidRPr="006F1EBD">
              <w:rPr>
                <w:szCs w:val="24"/>
              </w:rPr>
              <w:t>Порядок проведения торгов, по результатам которых формируются цены на услуги по транспортированию ТКО</w:t>
            </w:r>
            <w:bookmarkEnd w:id="10"/>
          </w:p>
        </w:tc>
        <w:tc>
          <w:tcPr>
            <w:tcW w:w="961" w:type="pct"/>
          </w:tcPr>
          <w:p w14:paraId="30019A30" w14:textId="290E44E6" w:rsidR="006F1EBD" w:rsidRPr="006F1EBD" w:rsidRDefault="006F1EBD" w:rsidP="006F1EBD">
            <w:pPr>
              <w:jc w:val="center"/>
              <w:rPr>
                <w:b/>
                <w:szCs w:val="24"/>
              </w:rPr>
            </w:pPr>
            <w:r w:rsidRPr="006F1EBD">
              <w:rPr>
                <w:szCs w:val="24"/>
              </w:rPr>
              <w:t>2</w:t>
            </w:r>
          </w:p>
        </w:tc>
        <w:tc>
          <w:tcPr>
            <w:tcW w:w="1541" w:type="pct"/>
          </w:tcPr>
          <w:p w14:paraId="4884F5A2" w14:textId="33946296" w:rsidR="006F1EBD" w:rsidRPr="006F1EBD" w:rsidRDefault="006F1EBD" w:rsidP="006F1EBD">
            <w:pPr>
              <w:jc w:val="center"/>
              <w:rPr>
                <w:szCs w:val="24"/>
              </w:rPr>
            </w:pPr>
            <w:r w:rsidRPr="006F1EBD">
              <w:rPr>
                <w:szCs w:val="24"/>
              </w:rPr>
              <w:t>2</w:t>
            </w:r>
          </w:p>
        </w:tc>
      </w:tr>
      <w:tr w:rsidR="006F1EBD" w:rsidRPr="006F1EBD" w14:paraId="3BA16E1D" w14:textId="77777777" w:rsidTr="006F1EBD">
        <w:tc>
          <w:tcPr>
            <w:tcW w:w="488" w:type="pct"/>
            <w:vAlign w:val="center"/>
          </w:tcPr>
          <w:p w14:paraId="70CD6717" w14:textId="0969DC39" w:rsidR="006F1EBD" w:rsidRPr="006F1EBD" w:rsidRDefault="006F1EBD" w:rsidP="006F1EBD">
            <w:pPr>
              <w:jc w:val="center"/>
              <w:rPr>
                <w:szCs w:val="24"/>
              </w:rPr>
            </w:pPr>
            <w:r w:rsidRPr="006F1EBD">
              <w:rPr>
                <w:szCs w:val="24"/>
              </w:rPr>
              <w:t>6</w:t>
            </w:r>
            <w:r>
              <w:rPr>
                <w:szCs w:val="24"/>
              </w:rPr>
              <w:t>.</w:t>
            </w:r>
          </w:p>
        </w:tc>
        <w:tc>
          <w:tcPr>
            <w:tcW w:w="2010" w:type="pct"/>
            <w:vAlign w:val="center"/>
          </w:tcPr>
          <w:p w14:paraId="6D226DAE" w14:textId="6FE920DB" w:rsidR="006F1EBD" w:rsidRPr="006F1EBD" w:rsidRDefault="006F1EBD" w:rsidP="006F1EBD">
            <w:pPr>
              <w:rPr>
                <w:b/>
                <w:szCs w:val="24"/>
              </w:rPr>
            </w:pPr>
            <w:bookmarkStart w:id="11" w:name="_Hlk63800983"/>
            <w:r w:rsidRPr="006F1EBD">
              <w:rPr>
                <w:szCs w:val="24"/>
              </w:rPr>
              <w:t>Подготовка тарифной заявки для установления тарифов регионального оператора в сфере ТКО</w:t>
            </w:r>
            <w:bookmarkEnd w:id="11"/>
          </w:p>
        </w:tc>
        <w:tc>
          <w:tcPr>
            <w:tcW w:w="961" w:type="pct"/>
          </w:tcPr>
          <w:p w14:paraId="5CD6A84A" w14:textId="2375E613" w:rsidR="006F1EBD" w:rsidRPr="006F1EBD" w:rsidRDefault="006F1EBD" w:rsidP="006F1EBD">
            <w:pPr>
              <w:jc w:val="center"/>
              <w:rPr>
                <w:bCs/>
                <w:szCs w:val="24"/>
              </w:rPr>
            </w:pPr>
            <w:r w:rsidRPr="006F1EBD">
              <w:rPr>
                <w:szCs w:val="24"/>
              </w:rPr>
              <w:t>1</w:t>
            </w:r>
          </w:p>
        </w:tc>
        <w:tc>
          <w:tcPr>
            <w:tcW w:w="1541" w:type="pct"/>
          </w:tcPr>
          <w:p w14:paraId="3203174B" w14:textId="5E96E856" w:rsidR="006F1EBD" w:rsidRPr="006F1EBD" w:rsidRDefault="006F1EBD" w:rsidP="006F1EBD">
            <w:pPr>
              <w:jc w:val="center"/>
              <w:rPr>
                <w:szCs w:val="24"/>
              </w:rPr>
            </w:pPr>
            <w:r w:rsidRPr="006F1EBD">
              <w:rPr>
                <w:szCs w:val="24"/>
              </w:rPr>
              <w:t>1</w:t>
            </w:r>
          </w:p>
        </w:tc>
      </w:tr>
      <w:tr w:rsidR="006F1EBD" w:rsidRPr="006F1EBD" w14:paraId="066DE82B" w14:textId="77777777" w:rsidTr="006F1EBD">
        <w:tc>
          <w:tcPr>
            <w:tcW w:w="488" w:type="pct"/>
            <w:vAlign w:val="center"/>
          </w:tcPr>
          <w:p w14:paraId="30229905" w14:textId="3D323FB0" w:rsidR="006F1EBD" w:rsidRPr="006F1EBD" w:rsidRDefault="006F1EBD" w:rsidP="006F1EBD">
            <w:pPr>
              <w:jc w:val="center"/>
              <w:rPr>
                <w:szCs w:val="24"/>
              </w:rPr>
            </w:pPr>
            <w:r w:rsidRPr="006F1EBD">
              <w:rPr>
                <w:szCs w:val="24"/>
              </w:rPr>
              <w:t>7</w:t>
            </w:r>
            <w:r>
              <w:rPr>
                <w:szCs w:val="24"/>
              </w:rPr>
              <w:t>.</w:t>
            </w:r>
          </w:p>
        </w:tc>
        <w:tc>
          <w:tcPr>
            <w:tcW w:w="2010" w:type="pct"/>
            <w:vAlign w:val="center"/>
          </w:tcPr>
          <w:p w14:paraId="3A552404" w14:textId="3D64CD16" w:rsidR="006F1EBD" w:rsidRPr="006F1EBD" w:rsidRDefault="006F1EBD" w:rsidP="006F1EBD">
            <w:pPr>
              <w:rPr>
                <w:szCs w:val="24"/>
              </w:rPr>
            </w:pPr>
            <w:bookmarkStart w:id="12" w:name="_Hlk63801054"/>
            <w:r w:rsidRPr="006F1EBD">
              <w:rPr>
                <w:szCs w:val="24"/>
              </w:rPr>
              <w:t>Антимонопольный контроль в сфере ТКО. Развитие конкуренции</w:t>
            </w:r>
            <w:bookmarkEnd w:id="12"/>
          </w:p>
        </w:tc>
        <w:tc>
          <w:tcPr>
            <w:tcW w:w="961" w:type="pct"/>
          </w:tcPr>
          <w:p w14:paraId="6F538711" w14:textId="7D083B6B" w:rsidR="006F1EBD" w:rsidRPr="006F1EBD" w:rsidRDefault="006F1EBD" w:rsidP="006F1EBD">
            <w:pPr>
              <w:jc w:val="center"/>
              <w:rPr>
                <w:szCs w:val="24"/>
              </w:rPr>
            </w:pPr>
            <w:r w:rsidRPr="006F1EBD">
              <w:rPr>
                <w:szCs w:val="24"/>
              </w:rPr>
              <w:t>2</w:t>
            </w:r>
          </w:p>
        </w:tc>
        <w:tc>
          <w:tcPr>
            <w:tcW w:w="1541" w:type="pct"/>
          </w:tcPr>
          <w:p w14:paraId="72717A4E" w14:textId="5E5C0EE5" w:rsidR="006F1EBD" w:rsidRPr="006F1EBD" w:rsidRDefault="006F1EBD" w:rsidP="006F1EBD">
            <w:pPr>
              <w:jc w:val="center"/>
              <w:rPr>
                <w:szCs w:val="24"/>
              </w:rPr>
            </w:pPr>
            <w:r w:rsidRPr="006F1EBD">
              <w:rPr>
                <w:szCs w:val="24"/>
              </w:rPr>
              <w:t>2</w:t>
            </w:r>
          </w:p>
        </w:tc>
      </w:tr>
      <w:tr w:rsidR="006F1EBD" w:rsidRPr="006F1EBD" w14:paraId="6F756587" w14:textId="77777777" w:rsidTr="006F1EBD">
        <w:tc>
          <w:tcPr>
            <w:tcW w:w="488" w:type="pct"/>
            <w:vAlign w:val="center"/>
          </w:tcPr>
          <w:p w14:paraId="1EF51791" w14:textId="4BC219A1" w:rsidR="006F1EBD" w:rsidRPr="006F1EBD" w:rsidRDefault="006F1EBD" w:rsidP="006F1EBD">
            <w:pPr>
              <w:jc w:val="center"/>
              <w:rPr>
                <w:szCs w:val="24"/>
              </w:rPr>
            </w:pPr>
            <w:r w:rsidRPr="006F1EBD">
              <w:rPr>
                <w:szCs w:val="24"/>
              </w:rPr>
              <w:t>8</w:t>
            </w:r>
            <w:r>
              <w:rPr>
                <w:szCs w:val="24"/>
              </w:rPr>
              <w:t>.</w:t>
            </w:r>
          </w:p>
        </w:tc>
        <w:tc>
          <w:tcPr>
            <w:tcW w:w="2010" w:type="pct"/>
            <w:vAlign w:val="center"/>
          </w:tcPr>
          <w:p w14:paraId="3B95D67D" w14:textId="12F1F526" w:rsidR="006F1EBD" w:rsidRPr="006F1EBD" w:rsidRDefault="006F1EBD" w:rsidP="006F1EBD">
            <w:pPr>
              <w:rPr>
                <w:szCs w:val="24"/>
              </w:rPr>
            </w:pPr>
            <w:bookmarkStart w:id="13" w:name="_Hlk63801141"/>
            <w:r w:rsidRPr="006F1EBD">
              <w:rPr>
                <w:szCs w:val="24"/>
              </w:rPr>
              <w:t>Порядок утверждения инвестиционных программ организаций ТКО</w:t>
            </w:r>
            <w:bookmarkEnd w:id="13"/>
          </w:p>
        </w:tc>
        <w:tc>
          <w:tcPr>
            <w:tcW w:w="961" w:type="pct"/>
          </w:tcPr>
          <w:p w14:paraId="7E5257D1" w14:textId="3FDC73E1" w:rsidR="006F1EBD" w:rsidRPr="006F1EBD" w:rsidRDefault="006F1EBD" w:rsidP="006F1EBD">
            <w:pPr>
              <w:jc w:val="center"/>
              <w:rPr>
                <w:szCs w:val="24"/>
              </w:rPr>
            </w:pPr>
            <w:r w:rsidRPr="006F1EBD">
              <w:rPr>
                <w:szCs w:val="24"/>
              </w:rPr>
              <w:t>2</w:t>
            </w:r>
          </w:p>
        </w:tc>
        <w:tc>
          <w:tcPr>
            <w:tcW w:w="1541" w:type="pct"/>
          </w:tcPr>
          <w:p w14:paraId="37FFE809" w14:textId="0CB4575D" w:rsidR="006F1EBD" w:rsidRPr="006F1EBD" w:rsidRDefault="006F1EBD" w:rsidP="006F1EBD">
            <w:pPr>
              <w:jc w:val="center"/>
              <w:rPr>
                <w:szCs w:val="24"/>
              </w:rPr>
            </w:pPr>
            <w:r w:rsidRPr="006F1EBD">
              <w:rPr>
                <w:szCs w:val="24"/>
              </w:rPr>
              <w:t>2</w:t>
            </w:r>
          </w:p>
        </w:tc>
      </w:tr>
      <w:tr w:rsidR="006F1EBD" w:rsidRPr="006F1EBD" w14:paraId="62DEBB2D" w14:textId="77777777" w:rsidTr="006F1EBD">
        <w:tc>
          <w:tcPr>
            <w:tcW w:w="488" w:type="pct"/>
            <w:vAlign w:val="center"/>
          </w:tcPr>
          <w:p w14:paraId="5F153CE3" w14:textId="705E1565" w:rsidR="006F1EBD" w:rsidRPr="006F1EBD" w:rsidRDefault="006F1EBD" w:rsidP="006F1EBD">
            <w:pPr>
              <w:jc w:val="center"/>
              <w:rPr>
                <w:szCs w:val="24"/>
              </w:rPr>
            </w:pPr>
            <w:r w:rsidRPr="006F1EBD">
              <w:rPr>
                <w:szCs w:val="24"/>
              </w:rPr>
              <w:t>9</w:t>
            </w:r>
            <w:r>
              <w:rPr>
                <w:szCs w:val="24"/>
              </w:rPr>
              <w:t>.</w:t>
            </w:r>
          </w:p>
        </w:tc>
        <w:tc>
          <w:tcPr>
            <w:tcW w:w="2010" w:type="pct"/>
            <w:vAlign w:val="center"/>
          </w:tcPr>
          <w:p w14:paraId="4CCDCC52" w14:textId="0C45FB25" w:rsidR="006F1EBD" w:rsidRPr="006F1EBD" w:rsidRDefault="006F1EBD" w:rsidP="006F1EBD">
            <w:pPr>
              <w:rPr>
                <w:szCs w:val="24"/>
              </w:rPr>
            </w:pPr>
            <w:bookmarkStart w:id="14" w:name="_Hlk63801198"/>
            <w:r w:rsidRPr="006F1EBD">
              <w:rPr>
                <w:rFonts w:eastAsia="Calibri"/>
                <w:szCs w:val="24"/>
              </w:rPr>
              <w:t>Контрольные полномочия органов регулирования, привлечение к административной ответственности, порядок обжалования</w:t>
            </w:r>
            <w:bookmarkEnd w:id="14"/>
          </w:p>
        </w:tc>
        <w:tc>
          <w:tcPr>
            <w:tcW w:w="961" w:type="pct"/>
          </w:tcPr>
          <w:p w14:paraId="0E24494C" w14:textId="075649E5" w:rsidR="006F1EBD" w:rsidRPr="006F1EBD" w:rsidRDefault="006F1EBD" w:rsidP="006F1EBD">
            <w:pPr>
              <w:jc w:val="center"/>
              <w:rPr>
                <w:szCs w:val="24"/>
              </w:rPr>
            </w:pPr>
            <w:r w:rsidRPr="006F1EBD">
              <w:rPr>
                <w:szCs w:val="24"/>
              </w:rPr>
              <w:t>2</w:t>
            </w:r>
          </w:p>
        </w:tc>
        <w:tc>
          <w:tcPr>
            <w:tcW w:w="1541" w:type="pct"/>
          </w:tcPr>
          <w:p w14:paraId="211CA47B" w14:textId="7D883B09" w:rsidR="006F1EBD" w:rsidRPr="006F1EBD" w:rsidRDefault="006F1EBD" w:rsidP="006F1EBD">
            <w:pPr>
              <w:jc w:val="center"/>
              <w:rPr>
                <w:szCs w:val="24"/>
              </w:rPr>
            </w:pPr>
            <w:r w:rsidRPr="006F1EBD">
              <w:rPr>
                <w:szCs w:val="24"/>
              </w:rPr>
              <w:t>2</w:t>
            </w:r>
          </w:p>
        </w:tc>
      </w:tr>
      <w:tr w:rsidR="006F1EBD" w:rsidRPr="006F1EBD" w14:paraId="291CAD52" w14:textId="77777777" w:rsidTr="006F1EBD">
        <w:tc>
          <w:tcPr>
            <w:tcW w:w="488" w:type="pct"/>
            <w:vAlign w:val="center"/>
          </w:tcPr>
          <w:p w14:paraId="6FBACDF3" w14:textId="6467B0B6" w:rsidR="006F1EBD" w:rsidRPr="00A35E08" w:rsidRDefault="006F1EBD" w:rsidP="006F1EBD">
            <w:pPr>
              <w:jc w:val="center"/>
              <w:rPr>
                <w:szCs w:val="24"/>
              </w:rPr>
            </w:pPr>
            <w:r w:rsidRPr="00A35E08">
              <w:rPr>
                <w:szCs w:val="24"/>
              </w:rPr>
              <w:t>10.</w:t>
            </w:r>
          </w:p>
        </w:tc>
        <w:tc>
          <w:tcPr>
            <w:tcW w:w="2010" w:type="pct"/>
            <w:vAlign w:val="center"/>
          </w:tcPr>
          <w:p w14:paraId="6C7BE533" w14:textId="0567E16B" w:rsidR="006F1EBD" w:rsidRPr="00A35E08" w:rsidRDefault="006F1EBD" w:rsidP="006F1EBD">
            <w:pPr>
              <w:rPr>
                <w:rFonts w:eastAsia="Calibri"/>
                <w:szCs w:val="24"/>
              </w:rPr>
            </w:pPr>
            <w:r w:rsidRPr="00A35E08">
              <w:rPr>
                <w:rFonts w:eastAsia="Calibri"/>
                <w:szCs w:val="24"/>
              </w:rPr>
              <w:t>Разбор результатов деловой игры, достоинств и недостатков заявок. Ответы на вопросы.</w:t>
            </w:r>
            <w:r w:rsidRPr="00A35E08">
              <w:rPr>
                <w:rFonts w:eastAsia="Calibri"/>
                <w:szCs w:val="24"/>
              </w:rPr>
              <w:br/>
              <w:t xml:space="preserve">Тестирование. </w:t>
            </w:r>
          </w:p>
        </w:tc>
        <w:tc>
          <w:tcPr>
            <w:tcW w:w="961" w:type="pct"/>
          </w:tcPr>
          <w:p w14:paraId="6814D487" w14:textId="145D90CA" w:rsidR="006F1EBD" w:rsidRPr="006F1EBD" w:rsidRDefault="006F1EBD" w:rsidP="006F1EBD">
            <w:pPr>
              <w:jc w:val="center"/>
              <w:rPr>
                <w:szCs w:val="24"/>
              </w:rPr>
            </w:pPr>
            <w:r w:rsidRPr="006F1EBD">
              <w:rPr>
                <w:szCs w:val="24"/>
              </w:rPr>
              <w:t>1</w:t>
            </w:r>
          </w:p>
        </w:tc>
        <w:tc>
          <w:tcPr>
            <w:tcW w:w="1541" w:type="pct"/>
          </w:tcPr>
          <w:p w14:paraId="022A3AC1" w14:textId="6E4DC792" w:rsidR="006F1EBD" w:rsidRPr="006F1EBD" w:rsidRDefault="006F1EBD" w:rsidP="006F1EBD">
            <w:pPr>
              <w:jc w:val="center"/>
              <w:rPr>
                <w:szCs w:val="24"/>
              </w:rPr>
            </w:pPr>
            <w:r w:rsidRPr="006F1EBD">
              <w:rPr>
                <w:szCs w:val="24"/>
              </w:rPr>
              <w:t>1</w:t>
            </w:r>
          </w:p>
        </w:tc>
      </w:tr>
      <w:bookmarkEnd w:id="5"/>
      <w:tr w:rsidR="006F1EBD" w:rsidRPr="006F1EBD" w14:paraId="0AB9E2F0" w14:textId="77777777" w:rsidTr="006F1EBD">
        <w:tc>
          <w:tcPr>
            <w:tcW w:w="488" w:type="pct"/>
          </w:tcPr>
          <w:p w14:paraId="173179A1" w14:textId="77777777" w:rsidR="006F1EBD" w:rsidRPr="006F1EBD" w:rsidRDefault="006F1EBD" w:rsidP="006F1EBD">
            <w:pPr>
              <w:jc w:val="center"/>
              <w:rPr>
                <w:szCs w:val="24"/>
              </w:rPr>
            </w:pPr>
          </w:p>
        </w:tc>
        <w:tc>
          <w:tcPr>
            <w:tcW w:w="2010" w:type="pct"/>
          </w:tcPr>
          <w:p w14:paraId="6013C9DD" w14:textId="3FB257FC" w:rsidR="006F1EBD" w:rsidRPr="006F1EBD" w:rsidRDefault="006F1EBD" w:rsidP="006F1EBD">
            <w:pPr>
              <w:rPr>
                <w:rFonts w:eastAsia="Calibri"/>
                <w:szCs w:val="24"/>
              </w:rPr>
            </w:pPr>
            <w:r w:rsidRPr="006F1EBD">
              <w:rPr>
                <w:b/>
                <w:szCs w:val="24"/>
              </w:rPr>
              <w:t>ВСЕГО:</w:t>
            </w:r>
          </w:p>
        </w:tc>
        <w:tc>
          <w:tcPr>
            <w:tcW w:w="961" w:type="pct"/>
          </w:tcPr>
          <w:p w14:paraId="7233FBD9" w14:textId="34756603" w:rsidR="006F1EBD" w:rsidRPr="006F1EBD" w:rsidRDefault="006F1EBD" w:rsidP="006F1EBD">
            <w:pPr>
              <w:jc w:val="center"/>
              <w:rPr>
                <w:szCs w:val="24"/>
              </w:rPr>
            </w:pPr>
            <w:r w:rsidRPr="006F1EBD">
              <w:rPr>
                <w:szCs w:val="24"/>
              </w:rPr>
              <w:t>18</w:t>
            </w:r>
          </w:p>
        </w:tc>
        <w:tc>
          <w:tcPr>
            <w:tcW w:w="1541" w:type="pct"/>
          </w:tcPr>
          <w:p w14:paraId="4F51A87F" w14:textId="15302203" w:rsidR="006F1EBD" w:rsidRPr="006F1EBD" w:rsidRDefault="006F1EBD" w:rsidP="006F1EBD">
            <w:pPr>
              <w:jc w:val="center"/>
              <w:rPr>
                <w:szCs w:val="24"/>
              </w:rPr>
            </w:pPr>
            <w:r w:rsidRPr="006F1EBD">
              <w:rPr>
                <w:szCs w:val="24"/>
              </w:rPr>
              <w:t>18</w:t>
            </w:r>
          </w:p>
        </w:tc>
      </w:tr>
      <w:tr w:rsidR="006F1EBD" w:rsidRPr="006F1EBD" w14:paraId="50F9F213" w14:textId="77777777" w:rsidTr="006F1EBD">
        <w:tc>
          <w:tcPr>
            <w:tcW w:w="488" w:type="pct"/>
          </w:tcPr>
          <w:p w14:paraId="5A6A6F6E" w14:textId="77777777" w:rsidR="006F1EBD" w:rsidRPr="006F1EBD" w:rsidRDefault="006F1EBD" w:rsidP="006F1EBD">
            <w:pPr>
              <w:jc w:val="center"/>
              <w:rPr>
                <w:szCs w:val="24"/>
              </w:rPr>
            </w:pPr>
          </w:p>
        </w:tc>
        <w:tc>
          <w:tcPr>
            <w:tcW w:w="2010" w:type="pct"/>
          </w:tcPr>
          <w:p w14:paraId="4041B58A" w14:textId="4DBD9124" w:rsidR="006F1EBD" w:rsidRPr="006F1EBD" w:rsidRDefault="006F1EBD" w:rsidP="006F1EBD">
            <w:pPr>
              <w:rPr>
                <w:b/>
                <w:szCs w:val="24"/>
              </w:rPr>
            </w:pPr>
            <w:r w:rsidRPr="006F1EBD">
              <w:rPr>
                <w:b/>
                <w:szCs w:val="24"/>
              </w:rPr>
              <w:t>Итоговая аттестация</w:t>
            </w:r>
          </w:p>
        </w:tc>
        <w:tc>
          <w:tcPr>
            <w:tcW w:w="2502" w:type="pct"/>
            <w:gridSpan w:val="2"/>
          </w:tcPr>
          <w:p w14:paraId="6FB6C03E" w14:textId="197C7FC5" w:rsidR="006F1EBD" w:rsidRPr="006F1EBD" w:rsidRDefault="006F1EBD" w:rsidP="006F1EBD">
            <w:pPr>
              <w:jc w:val="center"/>
              <w:rPr>
                <w:szCs w:val="24"/>
              </w:rPr>
            </w:pPr>
            <w:r w:rsidRPr="006F1EBD">
              <w:rPr>
                <w:b/>
                <w:szCs w:val="24"/>
              </w:rPr>
              <w:t>Зачёт*</w:t>
            </w:r>
          </w:p>
        </w:tc>
      </w:tr>
      <w:tr w:rsidR="006F1EBD" w:rsidRPr="006F1EBD" w14:paraId="3BC6C8C5" w14:textId="77777777" w:rsidTr="006F1EBD">
        <w:tc>
          <w:tcPr>
            <w:tcW w:w="488" w:type="pct"/>
          </w:tcPr>
          <w:p w14:paraId="0CD782AE" w14:textId="77777777" w:rsidR="006F1EBD" w:rsidRPr="006F1EBD" w:rsidRDefault="006F1EBD" w:rsidP="006F1EBD">
            <w:pPr>
              <w:jc w:val="center"/>
              <w:rPr>
                <w:szCs w:val="24"/>
              </w:rPr>
            </w:pPr>
          </w:p>
        </w:tc>
        <w:tc>
          <w:tcPr>
            <w:tcW w:w="2010" w:type="pct"/>
          </w:tcPr>
          <w:p w14:paraId="42BD0449" w14:textId="12EFBB9E" w:rsidR="006F1EBD" w:rsidRPr="006F1EBD" w:rsidRDefault="006F1EBD" w:rsidP="006F1EBD">
            <w:pPr>
              <w:rPr>
                <w:b/>
                <w:szCs w:val="24"/>
              </w:rPr>
            </w:pPr>
            <w:r w:rsidRPr="006F1EBD">
              <w:rPr>
                <w:b/>
                <w:szCs w:val="24"/>
              </w:rPr>
              <w:t>Итого:</w:t>
            </w:r>
          </w:p>
        </w:tc>
        <w:tc>
          <w:tcPr>
            <w:tcW w:w="961" w:type="pct"/>
          </w:tcPr>
          <w:p w14:paraId="685A2B66" w14:textId="137EE09E" w:rsidR="006F1EBD" w:rsidRPr="006F1EBD" w:rsidRDefault="006F1EBD" w:rsidP="006F1EBD">
            <w:pPr>
              <w:jc w:val="center"/>
              <w:rPr>
                <w:szCs w:val="24"/>
              </w:rPr>
            </w:pPr>
            <w:r w:rsidRPr="006F1EBD">
              <w:rPr>
                <w:szCs w:val="24"/>
              </w:rPr>
              <w:t>18</w:t>
            </w:r>
          </w:p>
        </w:tc>
        <w:tc>
          <w:tcPr>
            <w:tcW w:w="1541" w:type="pct"/>
          </w:tcPr>
          <w:p w14:paraId="663FE1D0" w14:textId="057BC441" w:rsidR="006F1EBD" w:rsidRPr="006F1EBD" w:rsidRDefault="006F1EBD" w:rsidP="006F1EBD">
            <w:pPr>
              <w:jc w:val="center"/>
              <w:rPr>
                <w:szCs w:val="24"/>
              </w:rPr>
            </w:pPr>
            <w:r w:rsidRPr="006F1EBD">
              <w:rPr>
                <w:szCs w:val="24"/>
              </w:rPr>
              <w:t>18</w:t>
            </w:r>
          </w:p>
        </w:tc>
      </w:tr>
    </w:tbl>
    <w:p w14:paraId="74E8824D" w14:textId="2E577221" w:rsidR="003B4F4B" w:rsidRDefault="003B4F4B" w:rsidP="00B5017E"/>
    <w:p w14:paraId="6E93318C" w14:textId="77777777" w:rsidR="006F1EBD" w:rsidRDefault="006F1EBD" w:rsidP="006F1EBD">
      <w:pPr>
        <w:widowControl w:val="0"/>
        <w:tabs>
          <w:tab w:val="left" w:pos="2808"/>
        </w:tabs>
        <w:jc w:val="both"/>
        <w:rPr>
          <w:rFonts w:eastAsia="MS Mincho"/>
        </w:rPr>
      </w:pPr>
      <w:r>
        <w:rPr>
          <w:rFonts w:eastAsia="MS Mincho"/>
        </w:rPr>
        <w:t>*Итоговая аттестация зачет проводится в форме тестирования.</w:t>
      </w:r>
    </w:p>
    <w:p w14:paraId="6BC2159B" w14:textId="0FC3CF4D" w:rsidR="006F1EBD" w:rsidRDefault="006F1EBD" w:rsidP="00B5017E"/>
    <w:p w14:paraId="65F47757" w14:textId="3DB3A0E2" w:rsidR="006F1EBD" w:rsidRDefault="006F1EBD" w:rsidP="00B5017E"/>
    <w:p w14:paraId="2F2FC582" w14:textId="77777777" w:rsidR="006F1EBD" w:rsidRDefault="006F1EBD" w:rsidP="00B5017E"/>
    <w:tbl>
      <w:tblPr>
        <w:tblStyle w:val="1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4077"/>
      </w:tblGrid>
      <w:tr w:rsidR="003B4F4B" w:rsidRPr="003B4F4B" w14:paraId="6661B22A" w14:textId="77777777" w:rsidTr="003B4F4B">
        <w:tc>
          <w:tcPr>
            <w:tcW w:w="6379" w:type="dxa"/>
          </w:tcPr>
          <w:p w14:paraId="77EB7D8F" w14:textId="53AA0CA3" w:rsidR="003B4F4B" w:rsidRPr="003B4F4B" w:rsidRDefault="006F1EBD" w:rsidP="003B4F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</w:t>
            </w:r>
            <w:r w:rsidR="003B4F4B" w:rsidRPr="003B4F4B">
              <w:rPr>
                <w:rFonts w:eastAsia="Calibri"/>
                <w:sz w:val="26"/>
                <w:szCs w:val="26"/>
                <w:lang w:eastAsia="en-US"/>
              </w:rPr>
              <w:t>аместитель директора Института конкурентной политики и регулирования рынков</w:t>
            </w:r>
          </w:p>
        </w:tc>
        <w:tc>
          <w:tcPr>
            <w:tcW w:w="4077" w:type="dxa"/>
          </w:tcPr>
          <w:p w14:paraId="203CC219" w14:textId="77777777" w:rsidR="003B4F4B" w:rsidRPr="003B4F4B" w:rsidRDefault="003B4F4B" w:rsidP="003B4F4B">
            <w:pPr>
              <w:ind w:firstLine="709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55EF0954" w14:textId="77777777" w:rsidR="003B4F4B" w:rsidRPr="003B4F4B" w:rsidRDefault="003B4F4B" w:rsidP="003B4F4B">
            <w:pPr>
              <w:ind w:firstLine="709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4E45C9F6" w14:textId="77777777" w:rsidR="003B4F4B" w:rsidRPr="003B4F4B" w:rsidRDefault="003B4F4B" w:rsidP="003B4F4B">
            <w:pPr>
              <w:ind w:firstLine="709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3B4F4B">
              <w:rPr>
                <w:rFonts w:eastAsia="Calibri"/>
                <w:sz w:val="26"/>
                <w:szCs w:val="26"/>
                <w:lang w:eastAsia="en-US"/>
              </w:rPr>
              <w:t>О. А. Москвитин</w:t>
            </w:r>
          </w:p>
        </w:tc>
      </w:tr>
    </w:tbl>
    <w:p w14:paraId="68429259" w14:textId="78F31B0B" w:rsidR="003B4F4B" w:rsidRDefault="003B4F4B" w:rsidP="00B5017E">
      <w:pPr>
        <w:rPr>
          <w:sz w:val="20"/>
        </w:rPr>
      </w:pPr>
    </w:p>
    <w:p w14:paraId="2161688A" w14:textId="30F42D35" w:rsidR="006F1EBD" w:rsidRDefault="006F1EBD" w:rsidP="00B5017E">
      <w:pPr>
        <w:rPr>
          <w:sz w:val="20"/>
        </w:rPr>
      </w:pPr>
    </w:p>
    <w:p w14:paraId="22771123" w14:textId="4CD93F1C" w:rsidR="006F1EBD" w:rsidRDefault="006F1EBD" w:rsidP="00B5017E">
      <w:pPr>
        <w:rPr>
          <w:sz w:val="20"/>
        </w:rPr>
      </w:pPr>
    </w:p>
    <w:p w14:paraId="4556F561" w14:textId="34106CC5" w:rsidR="006F1EBD" w:rsidRDefault="006F1EBD" w:rsidP="00B5017E">
      <w:pPr>
        <w:rPr>
          <w:sz w:val="20"/>
        </w:rPr>
      </w:pPr>
    </w:p>
    <w:p w14:paraId="752995EF" w14:textId="5769DFE5" w:rsidR="006F1EBD" w:rsidRDefault="006F1EBD" w:rsidP="00B5017E">
      <w:pPr>
        <w:rPr>
          <w:sz w:val="20"/>
        </w:rPr>
      </w:pPr>
    </w:p>
    <w:p w14:paraId="13BF2797" w14:textId="275E85B4" w:rsidR="006F1EBD" w:rsidRDefault="006F1EBD" w:rsidP="00B5017E">
      <w:pPr>
        <w:rPr>
          <w:sz w:val="20"/>
        </w:rPr>
      </w:pPr>
    </w:p>
    <w:p w14:paraId="75E5C1A4" w14:textId="0A42B834" w:rsidR="006F1EBD" w:rsidRDefault="006F1EBD" w:rsidP="00B5017E">
      <w:pPr>
        <w:rPr>
          <w:sz w:val="20"/>
        </w:rPr>
      </w:pPr>
    </w:p>
    <w:p w14:paraId="3CA14DAD" w14:textId="132DB4D3" w:rsidR="006F1EBD" w:rsidRDefault="006F1EBD" w:rsidP="00B5017E">
      <w:pPr>
        <w:rPr>
          <w:sz w:val="20"/>
        </w:rPr>
      </w:pPr>
    </w:p>
    <w:p w14:paraId="5B7EC75C" w14:textId="77777777" w:rsidR="006F1EBD" w:rsidRDefault="006F1EBD" w:rsidP="00B5017E">
      <w:pPr>
        <w:rPr>
          <w:sz w:val="20"/>
        </w:rPr>
      </w:pPr>
    </w:p>
    <w:p w14:paraId="54A5F54C" w14:textId="77777777" w:rsidR="006F1EBD" w:rsidRDefault="006503BD" w:rsidP="003B4F4B">
      <w:pPr>
        <w:rPr>
          <w:sz w:val="20"/>
        </w:rPr>
      </w:pPr>
      <w:r>
        <w:rPr>
          <w:sz w:val="20"/>
        </w:rPr>
        <w:t>П</w:t>
      </w:r>
      <w:r w:rsidR="003B4F4B">
        <w:rPr>
          <w:sz w:val="20"/>
        </w:rPr>
        <w:t>апикян Ю.А.</w:t>
      </w:r>
      <w:r w:rsidR="006F1EBD">
        <w:rPr>
          <w:sz w:val="20"/>
        </w:rPr>
        <w:t xml:space="preserve"> </w:t>
      </w:r>
      <w:r w:rsidR="00B5017E" w:rsidRPr="00BA3F0C">
        <w:rPr>
          <w:sz w:val="20"/>
        </w:rPr>
        <w:t>Тел.</w:t>
      </w:r>
      <w:r w:rsidR="003B4F4B">
        <w:rPr>
          <w:sz w:val="20"/>
        </w:rPr>
        <w:t xml:space="preserve"> </w:t>
      </w:r>
    </w:p>
    <w:p w14:paraId="635149BA" w14:textId="1F2474EA" w:rsidR="003B4F4B" w:rsidRDefault="003B4F4B" w:rsidP="003B4F4B">
      <w:pPr>
        <w:rPr>
          <w:sz w:val="20"/>
        </w:rPr>
      </w:pPr>
      <w:r>
        <w:rPr>
          <w:sz w:val="20"/>
        </w:rPr>
        <w:t>+7 (495) 772-95-90, доб. 156-70,</w:t>
      </w:r>
    </w:p>
    <w:p w14:paraId="2978488E" w14:textId="066CD2AD" w:rsidR="00246402" w:rsidRDefault="003B4F4B" w:rsidP="00B5017E">
      <w:pPr>
        <w:contextualSpacing/>
      </w:pPr>
      <w:r>
        <w:rPr>
          <w:sz w:val="20"/>
        </w:rPr>
        <w:t>моб. +7 (963) 997-76-72</w:t>
      </w:r>
    </w:p>
    <w:sectPr w:rsidR="00246402" w:rsidSect="006503BD">
      <w:headerReference w:type="default" r:id="rId7"/>
      <w:pgSz w:w="11906" w:h="16838"/>
      <w:pgMar w:top="284" w:right="567" w:bottom="993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1B5F6" w14:textId="77777777" w:rsidR="00943E16" w:rsidRDefault="00943E16" w:rsidP="00B5017E">
      <w:r>
        <w:separator/>
      </w:r>
    </w:p>
  </w:endnote>
  <w:endnote w:type="continuationSeparator" w:id="0">
    <w:p w14:paraId="3CF401D6" w14:textId="77777777" w:rsidR="00943E16" w:rsidRDefault="00943E16" w:rsidP="00B5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5EB6D" w14:textId="77777777" w:rsidR="00943E16" w:rsidRDefault="00943E16" w:rsidP="00B5017E">
      <w:r>
        <w:separator/>
      </w:r>
    </w:p>
  </w:footnote>
  <w:footnote w:type="continuationSeparator" w:id="0">
    <w:p w14:paraId="5DAC8D96" w14:textId="77777777" w:rsidR="00943E16" w:rsidRDefault="00943E16" w:rsidP="00B50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3511393"/>
      <w:docPartObj>
        <w:docPartGallery w:val="Page Numbers (Top of Page)"/>
        <w:docPartUnique/>
      </w:docPartObj>
    </w:sdtPr>
    <w:sdtEndPr/>
    <w:sdtContent>
      <w:p w14:paraId="4255012F" w14:textId="6660A0E2" w:rsidR="00286478" w:rsidRDefault="0028647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01A">
          <w:rPr>
            <w:noProof/>
          </w:rPr>
          <w:t>2</w:t>
        </w:r>
        <w:r>
          <w:fldChar w:fldCharType="end"/>
        </w:r>
      </w:p>
      <w:p w14:paraId="521B4369" w14:textId="77777777" w:rsidR="00286478" w:rsidRDefault="00286478">
        <w:pPr>
          <w:pStyle w:val="aa"/>
          <w:jc w:val="center"/>
        </w:pPr>
      </w:p>
      <w:p w14:paraId="7AF5FD17" w14:textId="77777777" w:rsidR="00286478" w:rsidRDefault="00943E16">
        <w:pPr>
          <w:pStyle w:val="aa"/>
          <w:jc w:val="center"/>
        </w:pPr>
      </w:p>
    </w:sdtContent>
  </w:sdt>
  <w:p w14:paraId="49FB556A" w14:textId="77777777" w:rsidR="00286478" w:rsidRDefault="0028647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7E"/>
    <w:rsid w:val="000A335B"/>
    <w:rsid w:val="000B59AC"/>
    <w:rsid w:val="000C13A4"/>
    <w:rsid w:val="000C28EE"/>
    <w:rsid w:val="000C7EFE"/>
    <w:rsid w:val="000E2E96"/>
    <w:rsid w:val="000F2677"/>
    <w:rsid w:val="00186F6E"/>
    <w:rsid w:val="001A5B70"/>
    <w:rsid w:val="001A6325"/>
    <w:rsid w:val="001C550B"/>
    <w:rsid w:val="001D5EC4"/>
    <w:rsid w:val="00206090"/>
    <w:rsid w:val="002362F6"/>
    <w:rsid w:val="00241D70"/>
    <w:rsid w:val="00246402"/>
    <w:rsid w:val="00282B7E"/>
    <w:rsid w:val="00286478"/>
    <w:rsid w:val="0029729F"/>
    <w:rsid w:val="002A6200"/>
    <w:rsid w:val="002F4022"/>
    <w:rsid w:val="00334822"/>
    <w:rsid w:val="0033625B"/>
    <w:rsid w:val="00341D8D"/>
    <w:rsid w:val="00351DEE"/>
    <w:rsid w:val="00357B2A"/>
    <w:rsid w:val="0036031B"/>
    <w:rsid w:val="00381D38"/>
    <w:rsid w:val="00392229"/>
    <w:rsid w:val="00395F56"/>
    <w:rsid w:val="003B4F4B"/>
    <w:rsid w:val="003C3365"/>
    <w:rsid w:val="003D7771"/>
    <w:rsid w:val="003F3E1D"/>
    <w:rsid w:val="00405102"/>
    <w:rsid w:val="00405805"/>
    <w:rsid w:val="0042397D"/>
    <w:rsid w:val="004458D7"/>
    <w:rsid w:val="004537ED"/>
    <w:rsid w:val="0045726A"/>
    <w:rsid w:val="0046270A"/>
    <w:rsid w:val="00462FEF"/>
    <w:rsid w:val="0047352D"/>
    <w:rsid w:val="004A04E3"/>
    <w:rsid w:val="004A41BA"/>
    <w:rsid w:val="004B255A"/>
    <w:rsid w:val="004D4D36"/>
    <w:rsid w:val="004E11C6"/>
    <w:rsid w:val="004F4326"/>
    <w:rsid w:val="005008E7"/>
    <w:rsid w:val="005034DF"/>
    <w:rsid w:val="00506C0F"/>
    <w:rsid w:val="00517B27"/>
    <w:rsid w:val="00523500"/>
    <w:rsid w:val="0053075C"/>
    <w:rsid w:val="00544BE5"/>
    <w:rsid w:val="00581061"/>
    <w:rsid w:val="005A4A4A"/>
    <w:rsid w:val="005B2822"/>
    <w:rsid w:val="005D79F6"/>
    <w:rsid w:val="005E45A4"/>
    <w:rsid w:val="006143AE"/>
    <w:rsid w:val="00616CA3"/>
    <w:rsid w:val="00641EE9"/>
    <w:rsid w:val="00645E4A"/>
    <w:rsid w:val="00646E46"/>
    <w:rsid w:val="006503BD"/>
    <w:rsid w:val="00682982"/>
    <w:rsid w:val="006829F0"/>
    <w:rsid w:val="00690FC4"/>
    <w:rsid w:val="006B5906"/>
    <w:rsid w:val="006C0197"/>
    <w:rsid w:val="006D52D4"/>
    <w:rsid w:val="006F1EBD"/>
    <w:rsid w:val="0070450A"/>
    <w:rsid w:val="007133F3"/>
    <w:rsid w:val="007236B7"/>
    <w:rsid w:val="00740642"/>
    <w:rsid w:val="0074138E"/>
    <w:rsid w:val="007461B4"/>
    <w:rsid w:val="0076118E"/>
    <w:rsid w:val="00762A79"/>
    <w:rsid w:val="00777E46"/>
    <w:rsid w:val="00792559"/>
    <w:rsid w:val="007B532F"/>
    <w:rsid w:val="007C1894"/>
    <w:rsid w:val="007D4FF4"/>
    <w:rsid w:val="008234A0"/>
    <w:rsid w:val="00833824"/>
    <w:rsid w:val="0083526C"/>
    <w:rsid w:val="00845F47"/>
    <w:rsid w:val="00850F79"/>
    <w:rsid w:val="00854D55"/>
    <w:rsid w:val="008606BC"/>
    <w:rsid w:val="00886D92"/>
    <w:rsid w:val="008C4E3E"/>
    <w:rsid w:val="009002A5"/>
    <w:rsid w:val="00920D41"/>
    <w:rsid w:val="00943E16"/>
    <w:rsid w:val="00952470"/>
    <w:rsid w:val="00956746"/>
    <w:rsid w:val="00975859"/>
    <w:rsid w:val="009A5C1D"/>
    <w:rsid w:val="009B24A9"/>
    <w:rsid w:val="009B4573"/>
    <w:rsid w:val="009C0AF9"/>
    <w:rsid w:val="00A05005"/>
    <w:rsid w:val="00A24B9F"/>
    <w:rsid w:val="00A35E08"/>
    <w:rsid w:val="00A43242"/>
    <w:rsid w:val="00A46395"/>
    <w:rsid w:val="00A77176"/>
    <w:rsid w:val="00A87979"/>
    <w:rsid w:val="00AC14F1"/>
    <w:rsid w:val="00AE7C0A"/>
    <w:rsid w:val="00AF5033"/>
    <w:rsid w:val="00AF7BA0"/>
    <w:rsid w:val="00B2510A"/>
    <w:rsid w:val="00B2541B"/>
    <w:rsid w:val="00B405A4"/>
    <w:rsid w:val="00B5017E"/>
    <w:rsid w:val="00B61521"/>
    <w:rsid w:val="00BF2AC6"/>
    <w:rsid w:val="00C35CD7"/>
    <w:rsid w:val="00C36A87"/>
    <w:rsid w:val="00C36D7A"/>
    <w:rsid w:val="00C6691A"/>
    <w:rsid w:val="00C82D6A"/>
    <w:rsid w:val="00C84D99"/>
    <w:rsid w:val="00CA1DA3"/>
    <w:rsid w:val="00CE5531"/>
    <w:rsid w:val="00CF1E53"/>
    <w:rsid w:val="00D43EB7"/>
    <w:rsid w:val="00D5701A"/>
    <w:rsid w:val="00D76654"/>
    <w:rsid w:val="00D878C2"/>
    <w:rsid w:val="00D95EAE"/>
    <w:rsid w:val="00D96194"/>
    <w:rsid w:val="00DB4F92"/>
    <w:rsid w:val="00DD396F"/>
    <w:rsid w:val="00DD5835"/>
    <w:rsid w:val="00DE6C27"/>
    <w:rsid w:val="00DF1A0A"/>
    <w:rsid w:val="00E21EA7"/>
    <w:rsid w:val="00E41D1E"/>
    <w:rsid w:val="00E50909"/>
    <w:rsid w:val="00E56F64"/>
    <w:rsid w:val="00E64398"/>
    <w:rsid w:val="00E85916"/>
    <w:rsid w:val="00E8714B"/>
    <w:rsid w:val="00EB36E2"/>
    <w:rsid w:val="00EC59E9"/>
    <w:rsid w:val="00ED77D3"/>
    <w:rsid w:val="00F0695D"/>
    <w:rsid w:val="00F32133"/>
    <w:rsid w:val="00F32BCF"/>
    <w:rsid w:val="00F36CF0"/>
    <w:rsid w:val="00F466F9"/>
    <w:rsid w:val="00F76518"/>
    <w:rsid w:val="00F90538"/>
    <w:rsid w:val="00FA1D05"/>
    <w:rsid w:val="00FD01C6"/>
    <w:rsid w:val="00FD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D3D0"/>
  <w15:docId w15:val="{4D1B41BD-38EA-472F-89BF-E3AE8F63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1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0F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3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50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017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semiHidden/>
    <w:rsid w:val="00B5017E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B501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B5017E"/>
    <w:rPr>
      <w:vertAlign w:val="superscript"/>
    </w:rPr>
  </w:style>
  <w:style w:type="paragraph" w:styleId="a6">
    <w:name w:val="Title"/>
    <w:basedOn w:val="a"/>
    <w:link w:val="a7"/>
    <w:qFormat/>
    <w:rsid w:val="00B5017E"/>
    <w:pPr>
      <w:ind w:left="-900"/>
      <w:jc w:val="center"/>
    </w:pPr>
    <w:rPr>
      <w:b/>
      <w:bCs/>
      <w:szCs w:val="24"/>
      <w:lang w:val="x-none" w:eastAsia="x-none"/>
    </w:rPr>
  </w:style>
  <w:style w:type="character" w:customStyle="1" w:styleId="a7">
    <w:name w:val="Заголовок Знак"/>
    <w:basedOn w:val="a0"/>
    <w:link w:val="a6"/>
    <w:rsid w:val="00B5017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A24B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4B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33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8606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606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606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606B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">
    <w:name w:val="Сетка таблицы1"/>
    <w:basedOn w:val="a1"/>
    <w:next w:val="ae"/>
    <w:uiPriority w:val="39"/>
    <w:rsid w:val="003B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semiHidden/>
    <w:unhideWhenUsed/>
    <w:rsid w:val="003B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50F7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f">
    <w:name w:val="annotation reference"/>
    <w:basedOn w:val="a0"/>
    <w:uiPriority w:val="99"/>
    <w:semiHidden/>
    <w:unhideWhenUsed/>
    <w:rsid w:val="00D96194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D96194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rsid w:val="00D961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619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961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6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B94717C8-AD63-4C62-9DAE-DE45B25E08A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Юлия Папикян</cp:lastModifiedBy>
  <cp:revision>11</cp:revision>
  <dcterms:created xsi:type="dcterms:W3CDTF">2020-12-11T14:19:00Z</dcterms:created>
  <dcterms:modified xsi:type="dcterms:W3CDTF">2021-02-10T18:38:00Z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Шихмурадов М.С.</vt:lpwstr>
  </property>
  <property fmtid="{D5CDD505-2E9C-101B-9397-08002B2CF9AE}" pid="3" name="signerIof">
    <vt:lpwstr>О.А. Москвитин</vt:lpwstr>
  </property>
  <property fmtid="{D5CDD505-2E9C-101B-9397-08002B2CF9AE}" pid="4" name="creatorDepartment">
    <vt:lpwstr>Институт конкурентной пол</vt:lpwstr>
  </property>
  <property fmtid="{D5CDD505-2E9C-101B-9397-08002B2CF9AE}" pid="5" name="documentType">
    <vt:lpwstr>Программа семинара</vt:lpwstr>
  </property>
  <property fmtid="{D5CDD505-2E9C-101B-9397-08002B2CF9AE}" pid="6" name="regnumProj">
    <vt:lpwstr>М 2020/9/7-912</vt:lpwstr>
  </property>
  <property fmtid="{D5CDD505-2E9C-101B-9397-08002B2CF9AE}" pid="7" name="stateValue">
    <vt:lpwstr>Новый</vt:lpwstr>
  </property>
  <property fmtid="{D5CDD505-2E9C-101B-9397-08002B2CF9AE}" pid="8" name="description">
    <vt:lpwstr>Проведение анализа состояния конкуренции на товарных рынках</vt:lpwstr>
  </property>
  <property fmtid="{D5CDD505-2E9C-101B-9397-08002B2CF9AE}" pid="9" name="docTitle">
    <vt:lpwstr>Документ ДПО</vt:lpwstr>
  </property>
  <property fmtid="{D5CDD505-2E9C-101B-9397-08002B2CF9AE}" pid="10" name="signerLabel">
    <vt:lpwstr> Заместитель директора Москвитин О.А.</vt:lpwstr>
  </property>
  <property fmtid="{D5CDD505-2E9C-101B-9397-08002B2CF9AE}" pid="11" name="documentContent">
    <vt:lpwstr>Программа семинара</vt:lpwstr>
  </property>
  <property fmtid="{D5CDD505-2E9C-101B-9397-08002B2CF9AE}" pid="12" name="classroomHours">
    <vt:lpwstr>15</vt:lpwstr>
  </property>
  <property fmtid="{D5CDD505-2E9C-101B-9397-08002B2CF9AE}" pid="13" name="creatorPost">
    <vt:lpwstr>Главный эксперт</vt:lpwstr>
  </property>
  <property fmtid="{D5CDD505-2E9C-101B-9397-08002B2CF9AE}" pid="14" name="signerName">
    <vt:lpwstr>Москвитин О.А.</vt:lpwstr>
  </property>
  <property fmtid="{D5CDD505-2E9C-101B-9397-08002B2CF9AE}" pid="15" name="signerNameAndPostName">
    <vt:lpwstr>Москвитин О.А., Заместитель директора</vt:lpwstr>
  </property>
  <property fmtid="{D5CDD505-2E9C-101B-9397-08002B2CF9AE}" pid="16" name="educForm">
    <vt:lpwstr>Очно-заочная с использованием ДОТ</vt:lpwstr>
  </property>
  <property fmtid="{D5CDD505-2E9C-101B-9397-08002B2CF9AE}" pid="17" name="signerPost">
    <vt:lpwstr>Заместитель директора</vt:lpwstr>
  </property>
  <property fmtid="{D5CDD505-2E9C-101B-9397-08002B2CF9AE}" pid="18" name="documentSubtype">
    <vt:lpwstr>Программа семинара</vt:lpwstr>
  </property>
  <property fmtid="{D5CDD505-2E9C-101B-9397-08002B2CF9AE}" pid="19" name="signerExtraDelegates">
    <vt:lpwstr> Заместитель директора</vt:lpwstr>
  </property>
  <property fmtid="{D5CDD505-2E9C-101B-9397-08002B2CF9AE}" pid="20" name="labourInput">
    <vt:lpwstr>15</vt:lpwstr>
  </property>
  <property fmtid="{D5CDD505-2E9C-101B-9397-08002B2CF9AE}" pid="21" name="mainDocSheetsCount">
    <vt:lpwstr>1</vt:lpwstr>
  </property>
  <property fmtid="{D5CDD505-2E9C-101B-9397-08002B2CF9AE}" pid="22" name="progFormat">
    <vt:lpwstr>Повышение квалификации</vt:lpwstr>
  </property>
  <property fmtid="{D5CDD505-2E9C-101B-9397-08002B2CF9AE}" pid="23" name="initiatorDepartment">
    <vt:lpwstr>Институт конкурентной пол</vt:lpwstr>
  </property>
  <property fmtid="{D5CDD505-2E9C-101B-9397-08002B2CF9AE}" pid="24" name="signerDelegates">
    <vt:lpwstr>Москвитин О.А.</vt:lpwstr>
  </property>
</Properties>
</file>